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E3C" w:rsidRDefault="00055E3C" w:rsidP="00055E3C">
      <w:pPr>
        <w:pStyle w:val="NormalWeb"/>
        <w:spacing w:before="0" w:beforeAutospacing="0" w:after="0" w:afterAutospacing="0"/>
        <w:rPr>
          <w:rFonts w:ascii="Calibri" w:hAnsi="Calibri"/>
          <w:sz w:val="22"/>
          <w:szCs w:val="22"/>
        </w:rPr>
      </w:pPr>
      <w:r>
        <w:rPr>
          <w:rFonts w:ascii="Calibri" w:hAnsi="Calibri"/>
          <w:noProof/>
          <w:sz w:val="22"/>
          <w:szCs w:val="22"/>
        </w:rPr>
        <w:drawing>
          <wp:anchor distT="0" distB="0" distL="114300" distR="114300" simplePos="0" relativeHeight="251658240" behindDoc="1" locked="0" layoutInCell="1" allowOverlap="1">
            <wp:simplePos x="0" y="0"/>
            <wp:positionH relativeFrom="column">
              <wp:posOffset>4593590</wp:posOffset>
            </wp:positionH>
            <wp:positionV relativeFrom="paragraph">
              <wp:posOffset>36830</wp:posOffset>
            </wp:positionV>
            <wp:extent cx="1440180" cy="914400"/>
            <wp:effectExtent l="0" t="0" r="7620" b="0"/>
            <wp:wrapTight wrapText="bothSides">
              <wp:wrapPolygon edited="0">
                <wp:start x="0" y="0"/>
                <wp:lineTo x="0" y="21150"/>
                <wp:lineTo x="21429" y="21150"/>
                <wp:lineTo x="21429" y="0"/>
                <wp:lineTo x="0" y="0"/>
              </wp:wrapPolygon>
            </wp:wrapTight>
            <wp:docPr id="1" name="Picture 1" descr="ics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sm-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0180" cy="914400"/>
                    </a:xfrm>
                    <a:prstGeom prst="rect">
                      <a:avLst/>
                    </a:prstGeom>
                    <a:noFill/>
                    <a:ln>
                      <a:noFill/>
                    </a:ln>
                  </pic:spPr>
                </pic:pic>
              </a:graphicData>
            </a:graphic>
          </wp:anchor>
        </w:drawing>
      </w:r>
    </w:p>
    <w:p w:rsidR="00055E3C" w:rsidRDefault="00055E3C" w:rsidP="00055E3C">
      <w:pPr>
        <w:pStyle w:val="NormalWeb"/>
        <w:spacing w:before="0" w:beforeAutospacing="0" w:after="0" w:afterAutospacing="0"/>
        <w:rPr>
          <w:rFonts w:ascii="Cambria" w:hAnsi="Cambria"/>
          <w:color w:val="17365D"/>
          <w:sz w:val="48"/>
          <w:szCs w:val="48"/>
        </w:rPr>
      </w:pPr>
      <w:r>
        <w:rPr>
          <w:rFonts w:ascii="Cambria" w:hAnsi="Cambria"/>
          <w:color w:val="17365D"/>
          <w:sz w:val="48"/>
          <w:szCs w:val="48"/>
        </w:rPr>
        <w:t>ANZ Metadata Working Group</w:t>
      </w:r>
    </w:p>
    <w:p w:rsidR="00055E3C" w:rsidRDefault="00055E3C" w:rsidP="00055E3C">
      <w:pPr>
        <w:pStyle w:val="NormalWeb"/>
        <w:spacing w:before="0" w:beforeAutospacing="0" w:after="0" w:afterAutospacing="0"/>
        <w:rPr>
          <w:rFonts w:ascii="Cambria" w:hAnsi="Cambria"/>
          <w:color w:val="17365D"/>
          <w:sz w:val="28"/>
          <w:szCs w:val="28"/>
        </w:rPr>
      </w:pPr>
      <w:r>
        <w:rPr>
          <w:rFonts w:ascii="Cambria" w:hAnsi="Cambria"/>
          <w:color w:val="17365D"/>
          <w:sz w:val="28"/>
          <w:szCs w:val="28"/>
        </w:rPr>
        <w:t>Meeting 3 Report</w:t>
      </w:r>
    </w:p>
    <w:p w:rsidR="00055E3C" w:rsidRDefault="00055E3C" w:rsidP="00055E3C">
      <w:pPr>
        <w:pStyle w:val="NormalWeb"/>
        <w:spacing w:before="0" w:beforeAutospacing="0" w:after="240" w:afterAutospacing="0"/>
        <w:rPr>
          <w:rFonts w:ascii="Cambria" w:hAnsi="Cambria"/>
          <w:color w:val="17365D"/>
          <w:sz w:val="28"/>
          <w:szCs w:val="28"/>
        </w:rPr>
      </w:pPr>
      <w:r>
        <w:rPr>
          <w:rFonts w:ascii="Cambria" w:hAnsi="Cambria"/>
          <w:color w:val="17365D"/>
          <w:sz w:val="28"/>
          <w:szCs w:val="28"/>
        </w:rPr>
        <w:t xml:space="preserve">21-22 February 2019, Melbourne </w:t>
      </w:r>
    </w:p>
    <w:p w:rsidR="00055E3C" w:rsidRDefault="00055E3C" w:rsidP="00B20A4C">
      <w:pPr>
        <w:pStyle w:val="NormalWeb"/>
        <w:spacing w:before="120" w:beforeAutospacing="0" w:after="120" w:afterAutospacing="0"/>
        <w:rPr>
          <w:rFonts w:ascii="Cambria" w:hAnsi="Cambria"/>
          <w:color w:val="4F81BD"/>
        </w:rPr>
      </w:pPr>
      <w:r>
        <w:rPr>
          <w:rFonts w:ascii="Cambria" w:hAnsi="Cambria"/>
          <w:b/>
          <w:bCs/>
          <w:color w:val="4F81BD"/>
        </w:rPr>
        <w:t>Background:</w:t>
      </w:r>
    </w:p>
    <w:p w:rsidR="00055E3C" w:rsidRDefault="00B20A4C" w:rsidP="00055E3C">
      <w:pPr>
        <w:pStyle w:val="NormalWeb"/>
        <w:spacing w:before="0" w:beforeAutospacing="0" w:after="120" w:afterAutospacing="0"/>
        <w:rPr>
          <w:rFonts w:ascii="Calibri" w:hAnsi="Calibri"/>
          <w:sz w:val="22"/>
          <w:szCs w:val="22"/>
        </w:rPr>
      </w:pPr>
      <w:r>
        <w:rPr>
          <w:rFonts w:ascii="Calibri" w:hAnsi="Calibri"/>
          <w:sz w:val="22"/>
          <w:szCs w:val="22"/>
        </w:rPr>
        <w:t>The third</w:t>
      </w:r>
      <w:r w:rsidR="006B4BDC">
        <w:rPr>
          <w:rFonts w:ascii="Calibri" w:hAnsi="Calibri"/>
          <w:sz w:val="22"/>
          <w:szCs w:val="22"/>
        </w:rPr>
        <w:t xml:space="preserve"> MDWG</w:t>
      </w:r>
      <w:r w:rsidR="00055E3C">
        <w:rPr>
          <w:rFonts w:ascii="Calibri" w:hAnsi="Calibri"/>
          <w:sz w:val="22"/>
          <w:szCs w:val="22"/>
        </w:rPr>
        <w:t xml:space="preserve"> meeting </w:t>
      </w:r>
      <w:proofErr w:type="gramStart"/>
      <w:r w:rsidR="00055E3C">
        <w:rPr>
          <w:rFonts w:ascii="Calibri" w:hAnsi="Calibri"/>
          <w:sz w:val="22"/>
          <w:szCs w:val="22"/>
        </w:rPr>
        <w:t>was held</w:t>
      </w:r>
      <w:proofErr w:type="gramEnd"/>
      <w:r w:rsidR="00055E3C">
        <w:rPr>
          <w:rFonts w:ascii="Calibri" w:hAnsi="Calibri"/>
          <w:sz w:val="22"/>
          <w:szCs w:val="22"/>
        </w:rPr>
        <w:t xml:space="preserve"> in Melbourne on </w:t>
      </w:r>
      <w:r>
        <w:rPr>
          <w:rFonts w:ascii="Calibri" w:hAnsi="Calibri"/>
          <w:sz w:val="22"/>
          <w:szCs w:val="22"/>
        </w:rPr>
        <w:t>21-22 February 2019</w:t>
      </w:r>
      <w:r w:rsidR="00055E3C">
        <w:rPr>
          <w:rFonts w:ascii="Calibri" w:hAnsi="Calibri"/>
          <w:sz w:val="22"/>
          <w:szCs w:val="22"/>
        </w:rPr>
        <w:t xml:space="preserve">.  </w:t>
      </w:r>
    </w:p>
    <w:p w:rsidR="006B4BDC" w:rsidRDefault="006B4BDC" w:rsidP="00055E3C">
      <w:pPr>
        <w:pStyle w:val="NormalWeb"/>
        <w:spacing w:before="0" w:beforeAutospacing="0" w:after="120" w:afterAutospacing="0"/>
        <w:rPr>
          <w:rFonts w:ascii="Calibri" w:hAnsi="Calibri"/>
          <w:sz w:val="22"/>
          <w:szCs w:val="22"/>
        </w:rPr>
      </w:pPr>
      <w:r>
        <w:rPr>
          <w:rFonts w:ascii="Calibri" w:hAnsi="Calibri"/>
          <w:sz w:val="22"/>
          <w:szCs w:val="22"/>
        </w:rPr>
        <w:t>The outcomes for meeting were for all members to be better informed about activities and practices; confirm current priorities and activities; to endorse recommended workshop metadata elements; actions since the last meeting and to progress the best practice blueprint.</w:t>
      </w:r>
    </w:p>
    <w:p w:rsidR="00055E3C" w:rsidRDefault="00055E3C" w:rsidP="00055E3C">
      <w:pPr>
        <w:pStyle w:val="NormalWeb"/>
        <w:spacing w:before="200" w:beforeAutospacing="0" w:after="0" w:afterAutospacing="0"/>
        <w:rPr>
          <w:rFonts w:ascii="Cambria" w:hAnsi="Cambria"/>
          <w:color w:val="4F81BD"/>
        </w:rPr>
      </w:pPr>
      <w:r>
        <w:rPr>
          <w:rFonts w:ascii="Cambria" w:hAnsi="Cambria"/>
          <w:b/>
          <w:bCs/>
          <w:color w:val="4F81BD"/>
        </w:rPr>
        <w:t>Meeting summary:</w:t>
      </w:r>
    </w:p>
    <w:p w:rsidR="00055E3C" w:rsidRDefault="00055E3C" w:rsidP="003B3185">
      <w:pPr>
        <w:pStyle w:val="NormalWeb"/>
        <w:spacing w:before="120" w:beforeAutospacing="0" w:after="0" w:afterAutospacing="0"/>
        <w:rPr>
          <w:rFonts w:ascii="Calibri" w:hAnsi="Calibri"/>
          <w:sz w:val="22"/>
          <w:szCs w:val="22"/>
        </w:rPr>
      </w:pPr>
      <w:r>
        <w:rPr>
          <w:rFonts w:ascii="Calibri" w:hAnsi="Calibri"/>
          <w:sz w:val="22"/>
          <w:szCs w:val="22"/>
        </w:rPr>
        <w:t>Craig</w:t>
      </w:r>
      <w:r w:rsidR="003B3185">
        <w:rPr>
          <w:rFonts w:ascii="Calibri" w:hAnsi="Calibri"/>
          <w:sz w:val="22"/>
          <w:szCs w:val="22"/>
        </w:rPr>
        <w:t xml:space="preserve"> Sandy, Surveyor-General of Victoria and ICSM Executive Member</w:t>
      </w:r>
      <w:r>
        <w:rPr>
          <w:rFonts w:ascii="Calibri" w:hAnsi="Calibri"/>
          <w:sz w:val="22"/>
          <w:szCs w:val="22"/>
        </w:rPr>
        <w:t>, welcome</w:t>
      </w:r>
      <w:r w:rsidR="003B3185">
        <w:rPr>
          <w:rFonts w:ascii="Calibri" w:hAnsi="Calibri"/>
          <w:sz w:val="22"/>
          <w:szCs w:val="22"/>
        </w:rPr>
        <w:t>d</w:t>
      </w:r>
      <w:r>
        <w:rPr>
          <w:rFonts w:ascii="Calibri" w:hAnsi="Calibri"/>
          <w:sz w:val="22"/>
          <w:szCs w:val="22"/>
        </w:rPr>
        <w:t xml:space="preserve"> </w:t>
      </w:r>
      <w:r w:rsidR="003B3185">
        <w:rPr>
          <w:rFonts w:ascii="Calibri" w:hAnsi="Calibri"/>
          <w:sz w:val="22"/>
          <w:szCs w:val="22"/>
        </w:rPr>
        <w:t>the MDWG</w:t>
      </w:r>
      <w:r>
        <w:rPr>
          <w:rFonts w:ascii="Calibri" w:hAnsi="Calibri"/>
          <w:sz w:val="22"/>
          <w:szCs w:val="22"/>
        </w:rPr>
        <w:t xml:space="preserve"> to </w:t>
      </w:r>
      <w:r w:rsidR="003B3185">
        <w:rPr>
          <w:rFonts w:ascii="Calibri" w:hAnsi="Calibri"/>
          <w:sz w:val="22"/>
          <w:szCs w:val="22"/>
        </w:rPr>
        <w:t xml:space="preserve">Melbourne, and noted that the work </w:t>
      </w:r>
      <w:proofErr w:type="gramStart"/>
      <w:r w:rsidR="003B3185">
        <w:rPr>
          <w:rFonts w:ascii="Calibri" w:hAnsi="Calibri"/>
          <w:sz w:val="22"/>
          <w:szCs w:val="22"/>
        </w:rPr>
        <w:t>being undertaken</w:t>
      </w:r>
      <w:proofErr w:type="gramEnd"/>
      <w:r w:rsidR="003B3185">
        <w:rPr>
          <w:rFonts w:ascii="Calibri" w:hAnsi="Calibri"/>
          <w:sz w:val="22"/>
          <w:szCs w:val="22"/>
        </w:rPr>
        <w:t xml:space="preserve"> by this group is ‘invisible’.  If we are doing our job well, no one notices, it is only when there is no metadata that datasets </w:t>
      </w:r>
      <w:proofErr w:type="gramStart"/>
      <w:r w:rsidR="003B3185">
        <w:rPr>
          <w:rFonts w:ascii="Calibri" w:hAnsi="Calibri"/>
          <w:sz w:val="22"/>
          <w:szCs w:val="22"/>
        </w:rPr>
        <w:t>won’t</w:t>
      </w:r>
      <w:proofErr w:type="gramEnd"/>
      <w:r w:rsidR="003B3185">
        <w:rPr>
          <w:rFonts w:ascii="Calibri" w:hAnsi="Calibri"/>
          <w:sz w:val="22"/>
          <w:szCs w:val="22"/>
        </w:rPr>
        <w:t xml:space="preserve"> work or integrate.  The more we perform, the less everyone knows</w:t>
      </w:r>
      <w:r w:rsidR="00116C44">
        <w:rPr>
          <w:rFonts w:ascii="Calibri" w:hAnsi="Calibri"/>
          <w:sz w:val="22"/>
          <w:szCs w:val="22"/>
        </w:rPr>
        <w:t xml:space="preserve"> about our work</w:t>
      </w:r>
      <w:r w:rsidR="003B3185">
        <w:rPr>
          <w:rFonts w:ascii="Calibri" w:hAnsi="Calibri"/>
          <w:sz w:val="22"/>
          <w:szCs w:val="22"/>
        </w:rPr>
        <w:t xml:space="preserve">.  Craig said this group is essential to many other aspects of ICSM, and </w:t>
      </w:r>
      <w:proofErr w:type="gramStart"/>
      <w:r w:rsidR="003B3185">
        <w:rPr>
          <w:rFonts w:ascii="Calibri" w:hAnsi="Calibri"/>
          <w:sz w:val="22"/>
          <w:szCs w:val="22"/>
        </w:rPr>
        <w:t>should also</w:t>
      </w:r>
      <w:proofErr w:type="gramEnd"/>
      <w:r w:rsidR="003B3185">
        <w:rPr>
          <w:rFonts w:ascii="Calibri" w:hAnsi="Calibri"/>
          <w:sz w:val="22"/>
          <w:szCs w:val="22"/>
        </w:rPr>
        <w:t xml:space="preserve"> be the focus of all the ICSM groups.  Machine to machine will benefit the broader community.</w:t>
      </w:r>
    </w:p>
    <w:p w:rsidR="003B3185" w:rsidRDefault="003B3185" w:rsidP="003B3185">
      <w:pPr>
        <w:pStyle w:val="NormalWeb"/>
        <w:spacing w:before="120" w:beforeAutospacing="0" w:after="0" w:afterAutospacing="0"/>
        <w:rPr>
          <w:rFonts w:ascii="Calibri" w:hAnsi="Calibri"/>
          <w:sz w:val="22"/>
          <w:szCs w:val="22"/>
        </w:rPr>
      </w:pPr>
      <w:r>
        <w:rPr>
          <w:rFonts w:ascii="Calibri" w:hAnsi="Calibri"/>
          <w:sz w:val="22"/>
          <w:szCs w:val="22"/>
        </w:rPr>
        <w:t xml:space="preserve">As we move to ATRF, there will be an even stronger driver for working groups to connect with each other, we are unable to create a 3D/4D cadastre unless the data fits together, as well as linking </w:t>
      </w:r>
      <w:proofErr w:type="spellStart"/>
      <w:r>
        <w:rPr>
          <w:rFonts w:ascii="Calibri" w:hAnsi="Calibri"/>
          <w:sz w:val="22"/>
          <w:szCs w:val="22"/>
        </w:rPr>
        <w:t>topo</w:t>
      </w:r>
      <w:proofErr w:type="spellEnd"/>
      <w:r>
        <w:rPr>
          <w:rFonts w:ascii="Calibri" w:hAnsi="Calibri"/>
          <w:sz w:val="22"/>
          <w:szCs w:val="22"/>
        </w:rPr>
        <w:t>, addressing and place name data</w:t>
      </w:r>
      <w:r w:rsidR="006B4BDC">
        <w:rPr>
          <w:rFonts w:ascii="Calibri" w:hAnsi="Calibri"/>
          <w:sz w:val="22"/>
          <w:szCs w:val="22"/>
        </w:rPr>
        <w:t>sets</w:t>
      </w:r>
      <w:r>
        <w:rPr>
          <w:rFonts w:ascii="Calibri" w:hAnsi="Calibri"/>
          <w:sz w:val="22"/>
          <w:szCs w:val="22"/>
        </w:rPr>
        <w:t>.</w:t>
      </w:r>
    </w:p>
    <w:p w:rsidR="006B4BDC" w:rsidRDefault="006B4BDC" w:rsidP="003B3185">
      <w:pPr>
        <w:pStyle w:val="NormalWeb"/>
        <w:spacing w:before="120" w:beforeAutospacing="0" w:after="0" w:afterAutospacing="0"/>
        <w:rPr>
          <w:rFonts w:ascii="Calibri" w:hAnsi="Calibri"/>
          <w:sz w:val="22"/>
          <w:szCs w:val="22"/>
        </w:rPr>
      </w:pPr>
      <w:r>
        <w:rPr>
          <w:rFonts w:ascii="Calibri" w:hAnsi="Calibri"/>
          <w:sz w:val="22"/>
          <w:szCs w:val="22"/>
        </w:rPr>
        <w:t>Irina said that the group had continued to grow and now had 65 individuals representing 29 agencies.  PSMA, TERN and AODN were now members.  However since Adam Rice left DTA, we have not been able to form a connection with that agency.</w:t>
      </w:r>
    </w:p>
    <w:p w:rsidR="003B3185" w:rsidRPr="00D6064E" w:rsidRDefault="002E732E" w:rsidP="003B3185">
      <w:pPr>
        <w:pStyle w:val="NormalWeb"/>
        <w:spacing w:before="120" w:beforeAutospacing="0" w:after="0" w:afterAutospacing="0"/>
        <w:rPr>
          <w:rStyle w:val="IntenseEmphasis"/>
        </w:rPr>
      </w:pPr>
      <w:r w:rsidRPr="00D6064E">
        <w:rPr>
          <w:rStyle w:val="IntenseEmphasis"/>
        </w:rPr>
        <w:t>MDWG Terms of Reference</w:t>
      </w:r>
    </w:p>
    <w:p w:rsidR="002E732E" w:rsidRDefault="002E732E" w:rsidP="003B3185">
      <w:pPr>
        <w:pStyle w:val="NormalWeb"/>
        <w:spacing w:before="120" w:beforeAutospacing="0" w:after="0" w:afterAutospacing="0"/>
        <w:rPr>
          <w:rFonts w:ascii="Calibri" w:hAnsi="Calibri"/>
          <w:sz w:val="22"/>
          <w:szCs w:val="22"/>
        </w:rPr>
      </w:pPr>
      <w:r>
        <w:rPr>
          <w:rFonts w:ascii="Calibri" w:hAnsi="Calibri"/>
          <w:sz w:val="22"/>
          <w:szCs w:val="22"/>
        </w:rPr>
        <w:t xml:space="preserve">There was discussion on whether the Terms </w:t>
      </w:r>
      <w:proofErr w:type="gramStart"/>
      <w:r>
        <w:rPr>
          <w:rFonts w:ascii="Calibri" w:hAnsi="Calibri"/>
          <w:sz w:val="22"/>
          <w:szCs w:val="22"/>
        </w:rPr>
        <w:t xml:space="preserve">had </w:t>
      </w:r>
      <w:r w:rsidR="00D6064E">
        <w:rPr>
          <w:rFonts w:ascii="Calibri" w:hAnsi="Calibri"/>
          <w:sz w:val="22"/>
          <w:szCs w:val="22"/>
        </w:rPr>
        <w:t xml:space="preserve">previously </w:t>
      </w:r>
      <w:r>
        <w:rPr>
          <w:rFonts w:ascii="Calibri" w:hAnsi="Calibri"/>
          <w:sz w:val="22"/>
          <w:szCs w:val="22"/>
        </w:rPr>
        <w:t>been endorsed</w:t>
      </w:r>
      <w:proofErr w:type="gramEnd"/>
      <w:r>
        <w:rPr>
          <w:rFonts w:ascii="Calibri" w:hAnsi="Calibri"/>
          <w:sz w:val="22"/>
          <w:szCs w:val="22"/>
        </w:rPr>
        <w:t xml:space="preserve">, Evert Bleys thought they had </w:t>
      </w:r>
      <w:r w:rsidR="002B1BDA">
        <w:rPr>
          <w:rFonts w:ascii="Calibri" w:hAnsi="Calibri"/>
          <w:sz w:val="22"/>
          <w:szCs w:val="22"/>
        </w:rPr>
        <w:t>been conditionally accepted</w:t>
      </w:r>
      <w:r>
        <w:rPr>
          <w:rFonts w:ascii="Calibri" w:hAnsi="Calibri"/>
          <w:sz w:val="22"/>
          <w:szCs w:val="22"/>
        </w:rPr>
        <w:t xml:space="preserve"> and wished to have further discussion about them.  </w:t>
      </w:r>
      <w:r w:rsidR="002B1BDA">
        <w:rPr>
          <w:rFonts w:ascii="Calibri" w:hAnsi="Calibri"/>
          <w:sz w:val="22"/>
          <w:szCs w:val="22"/>
        </w:rPr>
        <w:t>The Terms of Reference are a living document and can be updated and reviewed as required.</w:t>
      </w:r>
    </w:p>
    <w:p w:rsidR="002B1BDA" w:rsidRPr="002B1BDA" w:rsidRDefault="002B1BDA" w:rsidP="003B3185">
      <w:pPr>
        <w:pStyle w:val="NormalWeb"/>
        <w:spacing w:before="120" w:beforeAutospacing="0" w:after="0" w:afterAutospacing="0"/>
        <w:rPr>
          <w:rFonts w:ascii="Calibri" w:hAnsi="Calibri"/>
          <w:i/>
          <w:sz w:val="22"/>
          <w:szCs w:val="22"/>
        </w:rPr>
      </w:pPr>
      <w:r w:rsidRPr="002B1BDA">
        <w:rPr>
          <w:rFonts w:ascii="Calibri" w:hAnsi="Calibri"/>
          <w:b/>
          <w:i/>
          <w:sz w:val="22"/>
          <w:szCs w:val="22"/>
        </w:rPr>
        <w:t>Action 19/2/1:</w:t>
      </w:r>
      <w:r w:rsidRPr="002B1BDA">
        <w:rPr>
          <w:rFonts w:ascii="Calibri" w:hAnsi="Calibri"/>
          <w:i/>
          <w:sz w:val="22"/>
          <w:szCs w:val="22"/>
        </w:rPr>
        <w:t xml:space="preserve">  Evert Bleys to provide his feedback on Terms of Reference to MDWG.</w:t>
      </w:r>
    </w:p>
    <w:p w:rsidR="002B1BDA" w:rsidRDefault="009511E1" w:rsidP="003B3185">
      <w:pPr>
        <w:pStyle w:val="NormalWeb"/>
        <w:spacing w:before="120" w:beforeAutospacing="0" w:after="0" w:afterAutospacing="0"/>
        <w:rPr>
          <w:rFonts w:ascii="Calibri" w:hAnsi="Calibri"/>
          <w:sz w:val="22"/>
          <w:szCs w:val="22"/>
        </w:rPr>
      </w:pPr>
      <w:r>
        <w:rPr>
          <w:rFonts w:ascii="Calibri" w:hAnsi="Calibri"/>
          <w:sz w:val="22"/>
          <w:szCs w:val="22"/>
        </w:rPr>
        <w:t>The roadmap and Profile Sub-Group recommendations were accepted and endorsed at the previous meeting.</w:t>
      </w:r>
    </w:p>
    <w:p w:rsidR="002307D1" w:rsidRDefault="009511E1" w:rsidP="003B3185">
      <w:pPr>
        <w:pStyle w:val="NormalWeb"/>
        <w:spacing w:before="120" w:beforeAutospacing="0" w:after="0" w:afterAutospacing="0"/>
        <w:rPr>
          <w:rFonts w:ascii="Calibri" w:hAnsi="Calibri"/>
          <w:sz w:val="22"/>
          <w:szCs w:val="22"/>
        </w:rPr>
      </w:pPr>
      <w:r>
        <w:rPr>
          <w:rFonts w:ascii="Calibri" w:hAnsi="Calibri"/>
          <w:sz w:val="22"/>
          <w:szCs w:val="22"/>
        </w:rPr>
        <w:t xml:space="preserve">Evert </w:t>
      </w:r>
      <w:r w:rsidR="002307D1">
        <w:rPr>
          <w:rFonts w:ascii="Calibri" w:hAnsi="Calibri"/>
          <w:sz w:val="22"/>
          <w:szCs w:val="22"/>
        </w:rPr>
        <w:t xml:space="preserve">said that a minimum set of elements had been identified and </w:t>
      </w:r>
      <w:proofErr w:type="gramStart"/>
      <w:r w:rsidR="002307D1">
        <w:rPr>
          <w:rFonts w:ascii="Calibri" w:hAnsi="Calibri"/>
          <w:sz w:val="22"/>
          <w:szCs w:val="22"/>
        </w:rPr>
        <w:t>accepted,</w:t>
      </w:r>
      <w:proofErr w:type="gramEnd"/>
      <w:r w:rsidR="002307D1">
        <w:rPr>
          <w:rFonts w:ascii="Calibri" w:hAnsi="Calibri"/>
          <w:sz w:val="22"/>
          <w:szCs w:val="22"/>
        </w:rPr>
        <w:t xml:space="preserve"> he agreed the concepts had been accepted, but the elements were not endorsed.  There would be further discussion and revision during the workshop on day 2 of the meeting regarding this aspect.</w:t>
      </w:r>
    </w:p>
    <w:p w:rsidR="002307D1" w:rsidRPr="002307D1" w:rsidRDefault="002307D1" w:rsidP="003B3185">
      <w:pPr>
        <w:pStyle w:val="NormalWeb"/>
        <w:spacing w:before="120" w:beforeAutospacing="0" w:after="0" w:afterAutospacing="0"/>
        <w:rPr>
          <w:rStyle w:val="IntenseEmphasis"/>
        </w:rPr>
      </w:pPr>
      <w:r w:rsidRPr="002307D1">
        <w:rPr>
          <w:rStyle w:val="IntenseEmphasis"/>
        </w:rPr>
        <w:t>Actions from previous meetings.</w:t>
      </w:r>
    </w:p>
    <w:p w:rsidR="009511E1" w:rsidRDefault="002307D1" w:rsidP="00960509">
      <w:pPr>
        <w:pStyle w:val="NormalWeb"/>
        <w:numPr>
          <w:ilvl w:val="0"/>
          <w:numId w:val="1"/>
        </w:numPr>
        <w:spacing w:before="120" w:beforeAutospacing="0" w:after="0" w:afterAutospacing="0"/>
        <w:ind w:left="567" w:hanging="425"/>
        <w:rPr>
          <w:rFonts w:ascii="Calibri" w:hAnsi="Calibri"/>
          <w:sz w:val="22"/>
          <w:szCs w:val="22"/>
        </w:rPr>
      </w:pPr>
      <w:r>
        <w:rPr>
          <w:rFonts w:ascii="Calibri" w:hAnsi="Calibri"/>
          <w:sz w:val="22"/>
          <w:szCs w:val="22"/>
        </w:rPr>
        <w:t xml:space="preserve">Most actions </w:t>
      </w:r>
      <w:proofErr w:type="gramStart"/>
      <w:r>
        <w:rPr>
          <w:rFonts w:ascii="Calibri" w:hAnsi="Calibri"/>
          <w:sz w:val="22"/>
          <w:szCs w:val="22"/>
        </w:rPr>
        <w:t>had been completed</w:t>
      </w:r>
      <w:proofErr w:type="gramEnd"/>
      <w:r>
        <w:rPr>
          <w:rFonts w:ascii="Calibri" w:hAnsi="Calibri"/>
          <w:sz w:val="22"/>
          <w:szCs w:val="22"/>
        </w:rPr>
        <w:t>, a full table is attached.</w:t>
      </w:r>
    </w:p>
    <w:p w:rsidR="002307D1" w:rsidRDefault="002307D1" w:rsidP="00960509">
      <w:pPr>
        <w:pStyle w:val="NormalWeb"/>
        <w:numPr>
          <w:ilvl w:val="0"/>
          <w:numId w:val="1"/>
        </w:numPr>
        <w:spacing w:before="120" w:beforeAutospacing="0" w:after="0" w:afterAutospacing="0"/>
        <w:ind w:left="567" w:hanging="425"/>
        <w:rPr>
          <w:rFonts w:ascii="Calibri" w:hAnsi="Calibri"/>
          <w:sz w:val="22"/>
          <w:szCs w:val="22"/>
        </w:rPr>
      </w:pPr>
      <w:r>
        <w:rPr>
          <w:rFonts w:ascii="Calibri" w:hAnsi="Calibri"/>
          <w:sz w:val="22"/>
          <w:szCs w:val="22"/>
        </w:rPr>
        <w:t xml:space="preserve">A </w:t>
      </w:r>
      <w:r w:rsidR="00AC40F5">
        <w:rPr>
          <w:rFonts w:ascii="Calibri" w:hAnsi="Calibri"/>
          <w:sz w:val="22"/>
          <w:szCs w:val="22"/>
        </w:rPr>
        <w:t>high-level</w:t>
      </w:r>
      <w:r>
        <w:rPr>
          <w:rFonts w:ascii="Calibri" w:hAnsi="Calibri"/>
          <w:sz w:val="22"/>
          <w:szCs w:val="22"/>
        </w:rPr>
        <w:t xml:space="preserve"> survey </w:t>
      </w:r>
      <w:proofErr w:type="gramStart"/>
      <w:r>
        <w:rPr>
          <w:rFonts w:ascii="Calibri" w:hAnsi="Calibri"/>
          <w:sz w:val="22"/>
          <w:szCs w:val="22"/>
        </w:rPr>
        <w:t>was circulated</w:t>
      </w:r>
      <w:proofErr w:type="gramEnd"/>
      <w:r>
        <w:rPr>
          <w:rFonts w:ascii="Calibri" w:hAnsi="Calibri"/>
          <w:sz w:val="22"/>
          <w:szCs w:val="22"/>
        </w:rPr>
        <w:t xml:space="preserve"> to gain understanding of what is the baseline metadata catalogue in jurisdictions and agencies.  There w</w:t>
      </w:r>
      <w:r w:rsidR="00AC40F5">
        <w:rPr>
          <w:rFonts w:ascii="Calibri" w:hAnsi="Calibri"/>
          <w:sz w:val="22"/>
          <w:szCs w:val="22"/>
        </w:rPr>
        <w:t>ere</w:t>
      </w:r>
      <w:r>
        <w:rPr>
          <w:rFonts w:ascii="Calibri" w:hAnsi="Calibri"/>
          <w:sz w:val="22"/>
          <w:szCs w:val="22"/>
        </w:rPr>
        <w:t xml:space="preserve"> 17 responses, which gave a good representation across the MDWG.  The results </w:t>
      </w:r>
      <w:proofErr w:type="gramStart"/>
      <w:r>
        <w:rPr>
          <w:rFonts w:ascii="Calibri" w:hAnsi="Calibri"/>
          <w:sz w:val="22"/>
          <w:szCs w:val="22"/>
        </w:rPr>
        <w:t>will be circulated</w:t>
      </w:r>
      <w:proofErr w:type="gramEnd"/>
      <w:r>
        <w:rPr>
          <w:rFonts w:ascii="Calibri" w:hAnsi="Calibri"/>
          <w:sz w:val="22"/>
          <w:szCs w:val="22"/>
        </w:rPr>
        <w:t xml:space="preserve"> in full shortly, and</w:t>
      </w:r>
      <w:r w:rsidR="00920669">
        <w:rPr>
          <w:rFonts w:ascii="Calibri" w:hAnsi="Calibri"/>
          <w:sz w:val="22"/>
          <w:szCs w:val="22"/>
        </w:rPr>
        <w:t xml:space="preserve"> a</w:t>
      </w:r>
      <w:r>
        <w:rPr>
          <w:rFonts w:ascii="Calibri" w:hAnsi="Calibri"/>
          <w:sz w:val="22"/>
          <w:szCs w:val="22"/>
        </w:rPr>
        <w:t xml:space="preserve"> further presentation later in the meeting.</w:t>
      </w:r>
    </w:p>
    <w:p w:rsidR="002307D1" w:rsidRDefault="00AC40F5" w:rsidP="00960509">
      <w:pPr>
        <w:pStyle w:val="NormalWeb"/>
        <w:numPr>
          <w:ilvl w:val="0"/>
          <w:numId w:val="1"/>
        </w:numPr>
        <w:spacing w:before="120" w:beforeAutospacing="0" w:after="0" w:afterAutospacing="0"/>
        <w:ind w:left="567" w:hanging="425"/>
        <w:rPr>
          <w:rFonts w:ascii="Calibri" w:hAnsi="Calibri"/>
          <w:sz w:val="22"/>
          <w:szCs w:val="22"/>
        </w:rPr>
      </w:pPr>
      <w:r>
        <w:rPr>
          <w:rFonts w:ascii="Calibri" w:hAnsi="Calibri"/>
          <w:sz w:val="22"/>
          <w:szCs w:val="22"/>
        </w:rPr>
        <w:t xml:space="preserve">We are trying to find a contact </w:t>
      </w:r>
      <w:r w:rsidR="00920669">
        <w:rPr>
          <w:rFonts w:ascii="Calibri" w:hAnsi="Calibri"/>
          <w:sz w:val="22"/>
          <w:szCs w:val="22"/>
        </w:rPr>
        <w:t>at</w:t>
      </w:r>
      <w:r>
        <w:rPr>
          <w:rFonts w:ascii="Calibri" w:hAnsi="Calibri"/>
          <w:sz w:val="22"/>
          <w:szCs w:val="22"/>
        </w:rPr>
        <w:t xml:space="preserve"> Digital Transformation Australia (DTA) and build a relationship with </w:t>
      </w:r>
      <w:r w:rsidR="00920669">
        <w:rPr>
          <w:rFonts w:ascii="Calibri" w:hAnsi="Calibri"/>
          <w:sz w:val="22"/>
          <w:szCs w:val="22"/>
        </w:rPr>
        <w:t>that agency</w:t>
      </w:r>
      <w:r>
        <w:rPr>
          <w:rFonts w:ascii="Calibri" w:hAnsi="Calibri"/>
          <w:sz w:val="22"/>
          <w:szCs w:val="22"/>
        </w:rPr>
        <w:t xml:space="preserve">, as </w:t>
      </w:r>
      <w:r w:rsidR="00920669">
        <w:rPr>
          <w:rFonts w:ascii="Calibri" w:hAnsi="Calibri"/>
          <w:sz w:val="22"/>
          <w:szCs w:val="22"/>
        </w:rPr>
        <w:t>it is</w:t>
      </w:r>
      <w:r>
        <w:rPr>
          <w:rFonts w:ascii="Calibri" w:hAnsi="Calibri"/>
          <w:sz w:val="22"/>
          <w:szCs w:val="22"/>
        </w:rPr>
        <w:t xml:space="preserve"> important to have contacts with </w:t>
      </w:r>
      <w:r w:rsidRPr="00920669">
        <w:rPr>
          <w:rFonts w:ascii="Calibri" w:hAnsi="Calibri"/>
          <w:i/>
          <w:sz w:val="22"/>
          <w:szCs w:val="22"/>
        </w:rPr>
        <w:t>data.gov.au</w:t>
      </w:r>
      <w:r>
        <w:rPr>
          <w:rFonts w:ascii="Calibri" w:hAnsi="Calibri"/>
          <w:sz w:val="22"/>
          <w:szCs w:val="22"/>
        </w:rPr>
        <w:t>.</w:t>
      </w:r>
    </w:p>
    <w:p w:rsidR="00AC40F5" w:rsidRDefault="00AC40F5" w:rsidP="00960509">
      <w:pPr>
        <w:pStyle w:val="NormalWeb"/>
        <w:numPr>
          <w:ilvl w:val="0"/>
          <w:numId w:val="1"/>
        </w:numPr>
        <w:spacing w:before="120" w:beforeAutospacing="0" w:after="0" w:afterAutospacing="0"/>
        <w:ind w:left="567" w:hanging="425"/>
        <w:rPr>
          <w:rFonts w:ascii="Calibri" w:hAnsi="Calibri"/>
          <w:sz w:val="22"/>
          <w:szCs w:val="22"/>
        </w:rPr>
      </w:pPr>
      <w:r>
        <w:rPr>
          <w:rFonts w:ascii="Calibri" w:hAnsi="Calibri"/>
          <w:sz w:val="22"/>
          <w:szCs w:val="22"/>
        </w:rPr>
        <w:t>The impact of GDA2020 needs to further discussed and the implications for the MDWG.</w:t>
      </w:r>
    </w:p>
    <w:p w:rsidR="00AC40F5" w:rsidRDefault="00AC40F5" w:rsidP="00960509">
      <w:pPr>
        <w:pStyle w:val="NormalWeb"/>
        <w:numPr>
          <w:ilvl w:val="0"/>
          <w:numId w:val="1"/>
        </w:numPr>
        <w:spacing w:before="120" w:beforeAutospacing="0" w:after="0" w:afterAutospacing="0"/>
        <w:ind w:left="567" w:hanging="425"/>
        <w:rPr>
          <w:rFonts w:ascii="Calibri" w:hAnsi="Calibri"/>
          <w:sz w:val="22"/>
          <w:szCs w:val="22"/>
        </w:rPr>
      </w:pPr>
      <w:r>
        <w:rPr>
          <w:rFonts w:ascii="Calibri" w:hAnsi="Calibri"/>
          <w:sz w:val="22"/>
          <w:szCs w:val="22"/>
        </w:rPr>
        <w:t xml:space="preserve">All final documents </w:t>
      </w:r>
      <w:proofErr w:type="gramStart"/>
      <w:r>
        <w:rPr>
          <w:rFonts w:ascii="Calibri" w:hAnsi="Calibri"/>
          <w:sz w:val="22"/>
          <w:szCs w:val="22"/>
        </w:rPr>
        <w:t>are published</w:t>
      </w:r>
      <w:proofErr w:type="gramEnd"/>
      <w:r>
        <w:rPr>
          <w:rFonts w:ascii="Calibri" w:hAnsi="Calibri"/>
          <w:sz w:val="22"/>
          <w:szCs w:val="22"/>
        </w:rPr>
        <w:t xml:space="preserve"> on the ICSM website</w:t>
      </w:r>
      <w:r w:rsidR="00920669">
        <w:rPr>
          <w:rFonts w:ascii="Calibri" w:hAnsi="Calibri"/>
          <w:sz w:val="22"/>
          <w:szCs w:val="22"/>
        </w:rPr>
        <w:t>.</w:t>
      </w:r>
    </w:p>
    <w:p w:rsidR="00920669" w:rsidRDefault="00920669" w:rsidP="00960509">
      <w:pPr>
        <w:pStyle w:val="NormalWeb"/>
        <w:numPr>
          <w:ilvl w:val="0"/>
          <w:numId w:val="1"/>
        </w:numPr>
        <w:spacing w:before="120" w:beforeAutospacing="0" w:after="0" w:afterAutospacing="0"/>
        <w:ind w:left="567" w:hanging="425"/>
        <w:rPr>
          <w:rFonts w:ascii="Calibri" w:hAnsi="Calibri"/>
          <w:sz w:val="22"/>
          <w:szCs w:val="22"/>
        </w:rPr>
      </w:pPr>
      <w:r>
        <w:rPr>
          <w:rFonts w:ascii="Calibri" w:hAnsi="Calibri"/>
          <w:sz w:val="22"/>
          <w:szCs w:val="22"/>
        </w:rPr>
        <w:t>Feedback is welcome on the roadmap.</w:t>
      </w:r>
    </w:p>
    <w:p w:rsidR="00920669" w:rsidRDefault="00920669" w:rsidP="00960509">
      <w:pPr>
        <w:pStyle w:val="NormalWeb"/>
        <w:numPr>
          <w:ilvl w:val="0"/>
          <w:numId w:val="1"/>
        </w:numPr>
        <w:spacing w:before="120" w:beforeAutospacing="0" w:after="0" w:afterAutospacing="0"/>
        <w:ind w:left="567" w:hanging="425"/>
        <w:rPr>
          <w:rFonts w:ascii="Calibri" w:hAnsi="Calibri"/>
          <w:sz w:val="22"/>
          <w:szCs w:val="22"/>
        </w:rPr>
      </w:pPr>
      <w:r>
        <w:rPr>
          <w:rFonts w:ascii="Calibri" w:hAnsi="Calibri"/>
          <w:sz w:val="22"/>
          <w:szCs w:val="22"/>
        </w:rPr>
        <w:lastRenderedPageBreak/>
        <w:t>Investigating best channel to connect and communicate with all MDWG members, possibly through ICSM website, OneDrive and OneNote.</w:t>
      </w:r>
    </w:p>
    <w:p w:rsidR="00920669" w:rsidRDefault="00920669" w:rsidP="00960509">
      <w:pPr>
        <w:pStyle w:val="NormalWeb"/>
        <w:numPr>
          <w:ilvl w:val="0"/>
          <w:numId w:val="1"/>
        </w:numPr>
        <w:spacing w:before="120" w:beforeAutospacing="0" w:after="0" w:afterAutospacing="0"/>
        <w:ind w:left="567" w:hanging="425"/>
        <w:rPr>
          <w:rFonts w:ascii="Calibri" w:hAnsi="Calibri"/>
          <w:sz w:val="22"/>
          <w:szCs w:val="22"/>
        </w:rPr>
      </w:pPr>
      <w:r>
        <w:rPr>
          <w:rFonts w:ascii="Calibri" w:hAnsi="Calibri"/>
          <w:sz w:val="22"/>
          <w:szCs w:val="22"/>
        </w:rPr>
        <w:t xml:space="preserve">Further members are most welcome to join the group, and </w:t>
      </w:r>
      <w:proofErr w:type="gramStart"/>
      <w:r>
        <w:rPr>
          <w:rFonts w:ascii="Calibri" w:hAnsi="Calibri"/>
          <w:sz w:val="22"/>
          <w:szCs w:val="22"/>
        </w:rPr>
        <w:t>invitations can be extended by any MDWG members to others, especially the technical sub-groups</w:t>
      </w:r>
      <w:proofErr w:type="gramEnd"/>
      <w:r>
        <w:rPr>
          <w:rFonts w:ascii="Calibri" w:hAnsi="Calibri"/>
          <w:sz w:val="22"/>
          <w:szCs w:val="22"/>
        </w:rPr>
        <w:t>.</w:t>
      </w:r>
    </w:p>
    <w:p w:rsidR="00920669" w:rsidRDefault="00920669" w:rsidP="00960509">
      <w:pPr>
        <w:pStyle w:val="NormalWeb"/>
        <w:numPr>
          <w:ilvl w:val="0"/>
          <w:numId w:val="1"/>
        </w:numPr>
        <w:spacing w:before="120" w:beforeAutospacing="0" w:after="0" w:afterAutospacing="0"/>
        <w:ind w:left="567" w:hanging="425"/>
        <w:rPr>
          <w:rFonts w:ascii="Calibri" w:hAnsi="Calibri"/>
          <w:sz w:val="22"/>
          <w:szCs w:val="22"/>
        </w:rPr>
      </w:pPr>
      <w:r>
        <w:rPr>
          <w:rFonts w:ascii="Calibri" w:hAnsi="Calibri"/>
          <w:sz w:val="22"/>
          <w:szCs w:val="22"/>
        </w:rPr>
        <w:t xml:space="preserve">Further elements </w:t>
      </w:r>
      <w:proofErr w:type="gramStart"/>
      <w:r>
        <w:rPr>
          <w:rFonts w:ascii="Calibri" w:hAnsi="Calibri"/>
          <w:sz w:val="22"/>
          <w:szCs w:val="22"/>
        </w:rPr>
        <w:t>have been added</w:t>
      </w:r>
      <w:proofErr w:type="gramEnd"/>
      <w:r>
        <w:rPr>
          <w:rFonts w:ascii="Calibri" w:hAnsi="Calibri"/>
          <w:sz w:val="22"/>
          <w:szCs w:val="22"/>
        </w:rPr>
        <w:t xml:space="preserve"> to the profile recently, to be further discussed by Byron.  Further sub-elements to </w:t>
      </w:r>
      <w:proofErr w:type="gramStart"/>
      <w:r>
        <w:rPr>
          <w:rFonts w:ascii="Calibri" w:hAnsi="Calibri"/>
          <w:sz w:val="22"/>
          <w:szCs w:val="22"/>
        </w:rPr>
        <w:t>be added</w:t>
      </w:r>
      <w:proofErr w:type="gramEnd"/>
      <w:r>
        <w:rPr>
          <w:rFonts w:ascii="Calibri" w:hAnsi="Calibri"/>
          <w:sz w:val="22"/>
          <w:szCs w:val="22"/>
        </w:rPr>
        <w:t>.</w:t>
      </w:r>
    </w:p>
    <w:p w:rsidR="00920669" w:rsidRDefault="00920669" w:rsidP="00960509">
      <w:pPr>
        <w:pStyle w:val="NormalWeb"/>
        <w:numPr>
          <w:ilvl w:val="0"/>
          <w:numId w:val="1"/>
        </w:numPr>
        <w:spacing w:before="120" w:beforeAutospacing="0" w:after="0" w:afterAutospacing="0"/>
        <w:ind w:left="567" w:hanging="425"/>
        <w:rPr>
          <w:rFonts w:ascii="Calibri" w:hAnsi="Calibri"/>
          <w:sz w:val="22"/>
          <w:szCs w:val="22"/>
        </w:rPr>
      </w:pPr>
      <w:r>
        <w:rPr>
          <w:rFonts w:ascii="Calibri" w:hAnsi="Calibri"/>
          <w:sz w:val="22"/>
          <w:szCs w:val="22"/>
        </w:rPr>
        <w:t xml:space="preserve">Andrew Whiting had a meeting with EMSINA and listened to their needs, challenges and expectations.  We need to be clear how metadata </w:t>
      </w:r>
      <w:proofErr w:type="gramStart"/>
      <w:r>
        <w:rPr>
          <w:rFonts w:ascii="Calibri" w:hAnsi="Calibri"/>
          <w:sz w:val="22"/>
          <w:szCs w:val="22"/>
        </w:rPr>
        <w:t>can be used and adopted</w:t>
      </w:r>
      <w:proofErr w:type="gramEnd"/>
      <w:r>
        <w:rPr>
          <w:rFonts w:ascii="Calibri" w:hAnsi="Calibri"/>
          <w:sz w:val="22"/>
          <w:szCs w:val="22"/>
        </w:rPr>
        <w:t>.  They have asked when documentation will be available.</w:t>
      </w:r>
    </w:p>
    <w:p w:rsidR="00920669" w:rsidRPr="00D377DF" w:rsidRDefault="0071412E" w:rsidP="00A3306C">
      <w:pPr>
        <w:pStyle w:val="NormalWeb"/>
        <w:spacing w:before="120" w:beforeAutospacing="0" w:after="0" w:afterAutospacing="0"/>
        <w:rPr>
          <w:rStyle w:val="IntenseEmphasis"/>
        </w:rPr>
      </w:pPr>
      <w:r>
        <w:rPr>
          <w:rStyle w:val="IntenseEmphasis"/>
        </w:rPr>
        <w:t>Roadmap progress</w:t>
      </w:r>
    </w:p>
    <w:p w:rsidR="00A3306C" w:rsidRDefault="00D377DF" w:rsidP="00A3306C">
      <w:pPr>
        <w:pStyle w:val="NormalWeb"/>
        <w:spacing w:before="120" w:beforeAutospacing="0" w:after="0" w:afterAutospacing="0"/>
        <w:rPr>
          <w:rFonts w:ascii="Calibri" w:hAnsi="Calibri"/>
          <w:sz w:val="22"/>
          <w:szCs w:val="22"/>
        </w:rPr>
      </w:pPr>
      <w:r>
        <w:rPr>
          <w:rFonts w:ascii="Calibri" w:hAnsi="Calibri"/>
          <w:sz w:val="22"/>
          <w:szCs w:val="22"/>
        </w:rPr>
        <w:t xml:space="preserve">Andrew Whiting spoke to the progress of the three key tranches and the identified tasks.  There is a need to agree conceptually to </w:t>
      </w:r>
      <w:r w:rsidR="0071412E">
        <w:rPr>
          <w:rFonts w:ascii="Calibri" w:hAnsi="Calibri"/>
          <w:sz w:val="22"/>
          <w:szCs w:val="22"/>
        </w:rPr>
        <w:t xml:space="preserve">the core elements, how they map together in order to begin Tranche 2, the </w:t>
      </w:r>
      <w:r w:rsidR="00BE2D41">
        <w:rPr>
          <w:rFonts w:ascii="Calibri" w:hAnsi="Calibri"/>
          <w:sz w:val="22"/>
          <w:szCs w:val="22"/>
        </w:rPr>
        <w:t>B</w:t>
      </w:r>
      <w:r w:rsidR="0071412E">
        <w:rPr>
          <w:rFonts w:ascii="Calibri" w:hAnsi="Calibri"/>
          <w:sz w:val="22"/>
          <w:szCs w:val="22"/>
        </w:rPr>
        <w:t xml:space="preserve">lueprint and supplementary communication documents.  </w:t>
      </w:r>
    </w:p>
    <w:p w:rsidR="00352691" w:rsidRDefault="0071412E" w:rsidP="0071412E">
      <w:pPr>
        <w:pStyle w:val="NormalWeb"/>
        <w:spacing w:before="120" w:beforeAutospacing="0" w:after="0" w:afterAutospacing="0"/>
        <w:rPr>
          <w:rFonts w:asciiTheme="minorHAnsi" w:hAnsiTheme="minorHAnsi"/>
          <w:sz w:val="22"/>
          <w:szCs w:val="22"/>
        </w:rPr>
      </w:pPr>
      <w:r w:rsidRPr="0071412E">
        <w:rPr>
          <w:rFonts w:asciiTheme="minorHAnsi" w:hAnsiTheme="minorHAnsi"/>
          <w:sz w:val="22"/>
          <w:szCs w:val="22"/>
        </w:rPr>
        <w:t xml:space="preserve">Irina said that the technical sub group had been working to provide tools, documents, applications and user guides.  There is continued work mapping </w:t>
      </w:r>
      <w:r w:rsidR="00352691">
        <w:rPr>
          <w:rFonts w:asciiTheme="minorHAnsi" w:hAnsiTheme="minorHAnsi"/>
          <w:sz w:val="22"/>
          <w:szCs w:val="22"/>
        </w:rPr>
        <w:t xml:space="preserve">implementation of </w:t>
      </w:r>
      <w:r w:rsidR="005A3D66">
        <w:rPr>
          <w:rFonts w:asciiTheme="minorHAnsi" w:hAnsiTheme="minorHAnsi"/>
          <w:sz w:val="22"/>
          <w:szCs w:val="22"/>
        </w:rPr>
        <w:t xml:space="preserve">standards </w:t>
      </w:r>
      <w:r w:rsidRPr="0071412E">
        <w:rPr>
          <w:rFonts w:asciiTheme="minorHAnsi" w:hAnsiTheme="minorHAnsi"/>
          <w:sz w:val="22"/>
          <w:szCs w:val="22"/>
        </w:rPr>
        <w:t xml:space="preserve">between agencies, </w:t>
      </w:r>
      <w:r w:rsidR="00352691">
        <w:rPr>
          <w:rFonts w:asciiTheme="minorHAnsi" w:hAnsiTheme="minorHAnsi"/>
          <w:sz w:val="22"/>
          <w:szCs w:val="22"/>
        </w:rPr>
        <w:t>EMSINA has specifically requested a need to connect metadata services to data, for use in the EMLINK catalogue.</w:t>
      </w:r>
    </w:p>
    <w:p w:rsidR="0071412E" w:rsidRDefault="0071412E" w:rsidP="0071412E">
      <w:pPr>
        <w:pStyle w:val="NormalWeb"/>
        <w:spacing w:before="120" w:beforeAutospacing="0" w:after="0" w:afterAutospacing="0"/>
        <w:rPr>
          <w:rFonts w:asciiTheme="minorHAnsi" w:hAnsiTheme="minorHAnsi"/>
          <w:sz w:val="22"/>
          <w:szCs w:val="22"/>
          <w:lang w:val="en-US"/>
        </w:rPr>
      </w:pPr>
      <w:r w:rsidRPr="0071412E">
        <w:rPr>
          <w:rFonts w:asciiTheme="minorHAnsi" w:hAnsiTheme="minorHAnsi"/>
          <w:sz w:val="22"/>
          <w:szCs w:val="22"/>
          <w:lang w:val="en-US"/>
        </w:rPr>
        <w:t xml:space="preserve">GA (Aaron) has developed validation </w:t>
      </w:r>
      <w:proofErr w:type="gramStart"/>
      <w:r w:rsidRPr="0071412E">
        <w:rPr>
          <w:rFonts w:asciiTheme="minorHAnsi" w:hAnsiTheme="minorHAnsi"/>
          <w:sz w:val="22"/>
          <w:szCs w:val="22"/>
          <w:lang w:val="en-US"/>
        </w:rPr>
        <w:t xml:space="preserve">tool </w:t>
      </w:r>
      <w:r>
        <w:rPr>
          <w:rFonts w:asciiTheme="minorHAnsi" w:hAnsiTheme="minorHAnsi"/>
          <w:sz w:val="22"/>
          <w:szCs w:val="22"/>
          <w:lang w:val="en-US"/>
        </w:rPr>
        <w:t>which</w:t>
      </w:r>
      <w:proofErr w:type="gramEnd"/>
      <w:r>
        <w:rPr>
          <w:rFonts w:asciiTheme="minorHAnsi" w:hAnsiTheme="minorHAnsi"/>
          <w:sz w:val="22"/>
          <w:szCs w:val="22"/>
          <w:lang w:val="en-US"/>
        </w:rPr>
        <w:t xml:space="preserve"> is being</w:t>
      </w:r>
      <w:r w:rsidRPr="0071412E">
        <w:rPr>
          <w:rFonts w:asciiTheme="minorHAnsi" w:hAnsiTheme="minorHAnsi"/>
          <w:sz w:val="22"/>
          <w:szCs w:val="22"/>
          <w:lang w:val="en-US"/>
        </w:rPr>
        <w:t xml:space="preserve"> tested by ANDS and AAD</w:t>
      </w:r>
      <w:r>
        <w:rPr>
          <w:rFonts w:asciiTheme="minorHAnsi" w:hAnsiTheme="minorHAnsi"/>
          <w:sz w:val="22"/>
          <w:szCs w:val="22"/>
          <w:lang w:val="en-US"/>
        </w:rPr>
        <w:t xml:space="preserve">, and </w:t>
      </w:r>
      <w:r w:rsidR="00352691">
        <w:rPr>
          <w:rFonts w:asciiTheme="minorHAnsi" w:hAnsiTheme="minorHAnsi"/>
          <w:sz w:val="22"/>
          <w:szCs w:val="22"/>
          <w:lang w:val="en-US"/>
        </w:rPr>
        <w:t>is</w:t>
      </w:r>
      <w:r>
        <w:rPr>
          <w:rFonts w:asciiTheme="minorHAnsi" w:hAnsiTheme="minorHAnsi"/>
          <w:sz w:val="22"/>
          <w:szCs w:val="22"/>
          <w:lang w:val="en-US"/>
        </w:rPr>
        <w:t xml:space="preserve"> </w:t>
      </w:r>
      <w:r w:rsidRPr="0071412E">
        <w:rPr>
          <w:rFonts w:asciiTheme="minorHAnsi" w:hAnsiTheme="minorHAnsi"/>
          <w:sz w:val="22"/>
          <w:szCs w:val="22"/>
          <w:lang w:val="en-US"/>
        </w:rPr>
        <w:t>available for people to use and validate their XMLs</w:t>
      </w:r>
      <w:r w:rsidR="00352691">
        <w:rPr>
          <w:rFonts w:asciiTheme="minorHAnsi" w:hAnsiTheme="minorHAnsi"/>
          <w:sz w:val="22"/>
          <w:szCs w:val="22"/>
          <w:lang w:val="en-US"/>
        </w:rPr>
        <w:t xml:space="preserve"> against GA profile (</w:t>
      </w:r>
      <w:proofErr w:type="spellStart"/>
      <w:r w:rsidR="00BE2D41">
        <w:rPr>
          <w:rFonts w:asciiTheme="minorHAnsi" w:hAnsiTheme="minorHAnsi"/>
          <w:sz w:val="22"/>
          <w:szCs w:val="22"/>
          <w:lang w:val="en-US"/>
        </w:rPr>
        <w:t>S</w:t>
      </w:r>
      <w:r w:rsidR="00352691">
        <w:rPr>
          <w:rFonts w:asciiTheme="minorHAnsi" w:hAnsiTheme="minorHAnsi"/>
          <w:sz w:val="22"/>
          <w:szCs w:val="22"/>
          <w:lang w:val="en-US"/>
        </w:rPr>
        <w:t>chematron</w:t>
      </w:r>
      <w:proofErr w:type="spellEnd"/>
      <w:r w:rsidR="00352691">
        <w:rPr>
          <w:rFonts w:asciiTheme="minorHAnsi" w:hAnsiTheme="minorHAnsi"/>
          <w:sz w:val="22"/>
          <w:szCs w:val="22"/>
          <w:lang w:val="en-US"/>
        </w:rPr>
        <w:t>)</w:t>
      </w:r>
      <w:r>
        <w:rPr>
          <w:rFonts w:asciiTheme="minorHAnsi" w:hAnsiTheme="minorHAnsi"/>
          <w:sz w:val="22"/>
          <w:szCs w:val="22"/>
          <w:lang w:val="en-US"/>
        </w:rPr>
        <w:t>.</w:t>
      </w:r>
    </w:p>
    <w:p w:rsidR="00BE2D41" w:rsidRDefault="00BE2D41" w:rsidP="0071412E">
      <w:pPr>
        <w:pStyle w:val="NormalWeb"/>
        <w:spacing w:before="120" w:beforeAutospacing="0" w:after="0" w:afterAutospacing="0"/>
        <w:rPr>
          <w:rFonts w:asciiTheme="minorHAnsi" w:hAnsiTheme="minorHAnsi"/>
          <w:sz w:val="22"/>
          <w:szCs w:val="22"/>
          <w:lang w:val="en-US"/>
        </w:rPr>
      </w:pPr>
      <w:r>
        <w:rPr>
          <w:rFonts w:asciiTheme="minorHAnsi" w:hAnsiTheme="minorHAnsi"/>
          <w:sz w:val="22"/>
          <w:szCs w:val="22"/>
          <w:lang w:val="en-US"/>
        </w:rPr>
        <w:t>Shanti has been working on mapping versions of the Australia Protective Security Policy Framework, to the current one.</w:t>
      </w:r>
    </w:p>
    <w:p w:rsidR="00194BC3" w:rsidRDefault="00BE2D41" w:rsidP="0071412E">
      <w:pPr>
        <w:pStyle w:val="NormalWeb"/>
        <w:spacing w:before="120" w:beforeAutospacing="0" w:after="0" w:afterAutospacing="0"/>
        <w:rPr>
          <w:rFonts w:asciiTheme="minorHAnsi" w:hAnsiTheme="minorHAnsi"/>
          <w:sz w:val="22"/>
          <w:szCs w:val="22"/>
          <w:lang w:val="en-US"/>
        </w:rPr>
      </w:pPr>
      <w:r>
        <w:rPr>
          <w:rFonts w:asciiTheme="minorHAnsi" w:hAnsiTheme="minorHAnsi"/>
          <w:sz w:val="22"/>
          <w:szCs w:val="22"/>
          <w:lang w:val="en-US"/>
        </w:rPr>
        <w:t>Irina would like to progress the work on the Blueprint for Metadata Best Practice (the Blueprint)</w:t>
      </w:r>
      <w:r w:rsidR="007769FB">
        <w:rPr>
          <w:rFonts w:asciiTheme="minorHAnsi" w:hAnsiTheme="minorHAnsi"/>
          <w:sz w:val="22"/>
          <w:szCs w:val="22"/>
          <w:lang w:val="en-US"/>
        </w:rPr>
        <w:t xml:space="preserve"> by starting a requirement to describe images and adopting the new version of 19115-2 Standard as well as how to implement 19165</w:t>
      </w:r>
      <w:r w:rsidR="00426BB8">
        <w:rPr>
          <w:rFonts w:asciiTheme="minorHAnsi" w:hAnsiTheme="minorHAnsi"/>
          <w:sz w:val="22"/>
          <w:szCs w:val="22"/>
          <w:lang w:val="en-US"/>
        </w:rPr>
        <w:t>.  Vocabularies are to be defined, common classification, thesauri and tools to be resolved.  Members are welcome to join the sub-group, and add to the sub profile activities.</w:t>
      </w:r>
    </w:p>
    <w:p w:rsidR="00426BB8" w:rsidRPr="00426BB8" w:rsidRDefault="00426BB8" w:rsidP="0071412E">
      <w:pPr>
        <w:pStyle w:val="NormalWeb"/>
        <w:spacing w:before="120" w:beforeAutospacing="0" w:after="0" w:afterAutospacing="0"/>
        <w:rPr>
          <w:rStyle w:val="IntenseEmphasis"/>
        </w:rPr>
      </w:pPr>
      <w:r w:rsidRPr="00426BB8">
        <w:rPr>
          <w:rStyle w:val="IntenseEmphasis"/>
        </w:rPr>
        <w:t>Baseline Survey</w:t>
      </w:r>
    </w:p>
    <w:p w:rsidR="00426BB8" w:rsidRDefault="00587FDF" w:rsidP="0071412E">
      <w:pPr>
        <w:pStyle w:val="NormalWeb"/>
        <w:spacing w:before="120" w:beforeAutospacing="0" w:after="0" w:afterAutospacing="0"/>
        <w:rPr>
          <w:rFonts w:asciiTheme="minorHAnsi" w:hAnsiTheme="minorHAnsi"/>
          <w:sz w:val="22"/>
          <w:szCs w:val="22"/>
          <w:lang w:val="en-US"/>
        </w:rPr>
      </w:pPr>
      <w:r>
        <w:rPr>
          <w:rFonts w:asciiTheme="minorHAnsi" w:hAnsiTheme="minorHAnsi"/>
          <w:sz w:val="22"/>
          <w:szCs w:val="22"/>
          <w:lang w:val="en-US"/>
        </w:rPr>
        <w:t xml:space="preserve">The survey sent out was to gain a </w:t>
      </w:r>
      <w:proofErr w:type="gramStart"/>
      <w:r>
        <w:rPr>
          <w:rFonts w:asciiTheme="minorHAnsi" w:hAnsiTheme="minorHAnsi"/>
          <w:sz w:val="22"/>
          <w:szCs w:val="22"/>
          <w:lang w:val="en-US"/>
        </w:rPr>
        <w:t>high level</w:t>
      </w:r>
      <w:proofErr w:type="gramEnd"/>
      <w:r>
        <w:rPr>
          <w:rFonts w:asciiTheme="minorHAnsi" w:hAnsiTheme="minorHAnsi"/>
          <w:sz w:val="22"/>
          <w:szCs w:val="22"/>
          <w:lang w:val="en-US"/>
        </w:rPr>
        <w:t xml:space="preserve"> understanding of systems in use by jurisdictions; how often they were updated; how well they were integrated and what was unique for their business requirements.</w:t>
      </w:r>
    </w:p>
    <w:p w:rsidR="00587FDF" w:rsidRDefault="00587FDF" w:rsidP="0071412E">
      <w:pPr>
        <w:pStyle w:val="NormalWeb"/>
        <w:spacing w:before="120" w:beforeAutospacing="0" w:after="0" w:afterAutospacing="0"/>
        <w:rPr>
          <w:rFonts w:asciiTheme="minorHAnsi" w:hAnsiTheme="minorHAnsi"/>
          <w:sz w:val="22"/>
          <w:szCs w:val="22"/>
          <w:lang w:val="en-US"/>
        </w:rPr>
      </w:pPr>
      <w:r>
        <w:rPr>
          <w:rFonts w:asciiTheme="minorHAnsi" w:hAnsiTheme="minorHAnsi"/>
          <w:sz w:val="22"/>
          <w:szCs w:val="22"/>
          <w:lang w:val="en-US"/>
        </w:rPr>
        <w:t xml:space="preserve">This provided a knowledge of systems </w:t>
      </w:r>
      <w:proofErr w:type="gramStart"/>
      <w:r>
        <w:rPr>
          <w:rFonts w:asciiTheme="minorHAnsi" w:hAnsiTheme="minorHAnsi"/>
          <w:sz w:val="22"/>
          <w:szCs w:val="22"/>
          <w:lang w:val="en-US"/>
        </w:rPr>
        <w:t>in the community</w:t>
      </w:r>
      <w:r w:rsidR="007356B4">
        <w:rPr>
          <w:rFonts w:asciiTheme="minorHAnsi" w:hAnsiTheme="minorHAnsi"/>
          <w:sz w:val="22"/>
          <w:szCs w:val="22"/>
          <w:lang w:val="en-US"/>
        </w:rPr>
        <w:t>,</w:t>
      </w:r>
      <w:r>
        <w:rPr>
          <w:rFonts w:asciiTheme="minorHAnsi" w:hAnsiTheme="minorHAnsi"/>
          <w:sz w:val="22"/>
          <w:szCs w:val="22"/>
          <w:lang w:val="en-US"/>
        </w:rPr>
        <w:t xml:space="preserve"> and to provide a baseline for the Blueprint, as well as determining where the strengths and weaknesses are</w:t>
      </w:r>
      <w:proofErr w:type="gramEnd"/>
      <w:r>
        <w:rPr>
          <w:rFonts w:asciiTheme="minorHAnsi" w:hAnsiTheme="minorHAnsi"/>
          <w:sz w:val="22"/>
          <w:szCs w:val="22"/>
          <w:lang w:val="en-US"/>
        </w:rPr>
        <w:t xml:space="preserve">.  The survey </w:t>
      </w:r>
      <w:proofErr w:type="gramStart"/>
      <w:r>
        <w:rPr>
          <w:rFonts w:asciiTheme="minorHAnsi" w:hAnsiTheme="minorHAnsi"/>
          <w:sz w:val="22"/>
          <w:szCs w:val="22"/>
          <w:lang w:val="en-US"/>
        </w:rPr>
        <w:t>will be conducted</w:t>
      </w:r>
      <w:proofErr w:type="gramEnd"/>
      <w:r>
        <w:rPr>
          <w:rFonts w:asciiTheme="minorHAnsi" w:hAnsiTheme="minorHAnsi"/>
          <w:sz w:val="22"/>
          <w:szCs w:val="22"/>
          <w:lang w:val="en-US"/>
        </w:rPr>
        <w:t xml:space="preserve"> again in 12-18 months to gauge changes and impacts from MDWG work.  The results to </w:t>
      </w:r>
      <w:proofErr w:type="gramStart"/>
      <w:r>
        <w:rPr>
          <w:rFonts w:asciiTheme="minorHAnsi" w:hAnsiTheme="minorHAnsi"/>
          <w:sz w:val="22"/>
          <w:szCs w:val="22"/>
          <w:lang w:val="en-US"/>
        </w:rPr>
        <w:t>be published</w:t>
      </w:r>
      <w:proofErr w:type="gramEnd"/>
      <w:r>
        <w:rPr>
          <w:rFonts w:asciiTheme="minorHAnsi" w:hAnsiTheme="minorHAnsi"/>
          <w:sz w:val="22"/>
          <w:szCs w:val="22"/>
          <w:lang w:val="en-US"/>
        </w:rPr>
        <w:t xml:space="preserve"> on the ICSM website, after they are de-identified.</w:t>
      </w:r>
    </w:p>
    <w:p w:rsidR="00587FDF" w:rsidRPr="00587FDF" w:rsidRDefault="00587FDF" w:rsidP="0071412E">
      <w:pPr>
        <w:pStyle w:val="NormalWeb"/>
        <w:spacing w:before="120" w:beforeAutospacing="0" w:after="0" w:afterAutospacing="0"/>
        <w:rPr>
          <w:rFonts w:asciiTheme="minorHAnsi" w:hAnsiTheme="minorHAnsi"/>
          <w:i/>
          <w:sz w:val="22"/>
          <w:szCs w:val="22"/>
          <w:lang w:val="en-US"/>
        </w:rPr>
      </w:pPr>
      <w:r w:rsidRPr="00587FDF">
        <w:rPr>
          <w:rFonts w:asciiTheme="minorHAnsi" w:hAnsiTheme="minorHAnsi"/>
          <w:b/>
          <w:i/>
          <w:sz w:val="22"/>
          <w:szCs w:val="22"/>
          <w:lang w:val="en-US"/>
        </w:rPr>
        <w:t>Action 19/02/02:</w:t>
      </w:r>
      <w:r w:rsidRPr="00587FDF">
        <w:rPr>
          <w:rFonts w:asciiTheme="minorHAnsi" w:hAnsiTheme="minorHAnsi"/>
          <w:i/>
          <w:sz w:val="22"/>
          <w:szCs w:val="22"/>
          <w:lang w:val="en-US"/>
        </w:rPr>
        <w:t xml:space="preserve">  Publish </w:t>
      </w:r>
      <w:r>
        <w:rPr>
          <w:rFonts w:asciiTheme="minorHAnsi" w:hAnsiTheme="minorHAnsi"/>
          <w:i/>
          <w:sz w:val="22"/>
          <w:szCs w:val="22"/>
          <w:lang w:val="en-US"/>
        </w:rPr>
        <w:t>de-identified</w:t>
      </w:r>
      <w:r w:rsidRPr="00587FDF">
        <w:rPr>
          <w:rFonts w:asciiTheme="minorHAnsi" w:hAnsiTheme="minorHAnsi"/>
          <w:i/>
          <w:sz w:val="22"/>
          <w:szCs w:val="22"/>
          <w:lang w:val="en-US"/>
        </w:rPr>
        <w:t xml:space="preserve"> baseline survey results on ICSM website</w:t>
      </w:r>
      <w:r w:rsidR="0069479D">
        <w:rPr>
          <w:rFonts w:asciiTheme="minorHAnsi" w:hAnsiTheme="minorHAnsi"/>
          <w:i/>
          <w:sz w:val="22"/>
          <w:szCs w:val="22"/>
          <w:lang w:val="en-US"/>
        </w:rPr>
        <w:t xml:space="preserve"> in pdf format</w:t>
      </w:r>
      <w:r w:rsidRPr="00587FDF">
        <w:rPr>
          <w:rFonts w:asciiTheme="minorHAnsi" w:hAnsiTheme="minorHAnsi"/>
          <w:i/>
          <w:sz w:val="22"/>
          <w:szCs w:val="22"/>
          <w:lang w:val="en-US"/>
        </w:rPr>
        <w:t>.</w:t>
      </w:r>
    </w:p>
    <w:p w:rsidR="00194BC3" w:rsidRPr="00587FDF" w:rsidRDefault="00587FDF" w:rsidP="0071412E">
      <w:pPr>
        <w:pStyle w:val="NormalWeb"/>
        <w:spacing w:before="120" w:beforeAutospacing="0" w:after="0" w:afterAutospacing="0"/>
        <w:rPr>
          <w:rFonts w:asciiTheme="minorHAnsi" w:hAnsiTheme="minorHAnsi"/>
          <w:i/>
          <w:sz w:val="22"/>
          <w:szCs w:val="22"/>
          <w:lang w:val="en-US"/>
        </w:rPr>
      </w:pPr>
      <w:r w:rsidRPr="00587FDF">
        <w:rPr>
          <w:rFonts w:asciiTheme="minorHAnsi" w:hAnsiTheme="minorHAnsi"/>
          <w:b/>
          <w:i/>
          <w:sz w:val="22"/>
          <w:szCs w:val="22"/>
          <w:lang w:val="en-US"/>
        </w:rPr>
        <w:t>Action 19/02/03</w:t>
      </w:r>
      <w:r w:rsidRPr="00587FDF">
        <w:rPr>
          <w:rFonts w:asciiTheme="minorHAnsi" w:hAnsiTheme="minorHAnsi"/>
          <w:i/>
          <w:sz w:val="22"/>
          <w:szCs w:val="22"/>
          <w:lang w:val="en-US"/>
        </w:rPr>
        <w:t>:  Andrew Whiting will write a short report for circulation to MDWG (and ICSM).</w:t>
      </w:r>
    </w:p>
    <w:p w:rsidR="00587FDF" w:rsidRPr="00094562" w:rsidRDefault="00094562" w:rsidP="00112BB3">
      <w:pPr>
        <w:pStyle w:val="NormalWeb"/>
        <w:spacing w:after="120" w:afterAutospacing="0"/>
        <w:rPr>
          <w:rStyle w:val="IntenseEmphasis"/>
        </w:rPr>
      </w:pPr>
      <w:r w:rsidRPr="00094562">
        <w:rPr>
          <w:rStyle w:val="IntenseEmphasis"/>
          <w:lang w:val="en-NZ"/>
        </w:rPr>
        <w:t>MDWG Definitions</w:t>
      </w:r>
      <w:r w:rsidRPr="00094562">
        <w:rPr>
          <w:rStyle w:val="IntenseEmphasis"/>
        </w:rPr>
        <w:t xml:space="preserve"> -</w:t>
      </w:r>
      <w:r w:rsidRPr="00094562">
        <w:rPr>
          <w:rStyle w:val="IntenseEmphasis"/>
          <w:lang w:val="en-US"/>
        </w:rPr>
        <w:t xml:space="preserve"> </w:t>
      </w:r>
      <w:r w:rsidRPr="00094562">
        <w:rPr>
          <w:rStyle w:val="IntenseEmphasis"/>
        </w:rPr>
        <w:t xml:space="preserve">Byron Cochrane – </w:t>
      </w:r>
      <w:proofErr w:type="spellStart"/>
      <w:r w:rsidRPr="00094562">
        <w:rPr>
          <w:rStyle w:val="IntenseEmphasis"/>
        </w:rPr>
        <w:t>OpenWork</w:t>
      </w:r>
      <w:proofErr w:type="spellEnd"/>
      <w:r w:rsidRPr="00094562">
        <w:rPr>
          <w:rStyle w:val="IntenseEmphasis"/>
        </w:rPr>
        <w:t xml:space="preserve"> P/L</w:t>
      </w:r>
    </w:p>
    <w:p w:rsidR="00094562" w:rsidRPr="004B74E3" w:rsidRDefault="00DF1D47" w:rsidP="00960509">
      <w:pPr>
        <w:pStyle w:val="NormalWeb"/>
        <w:numPr>
          <w:ilvl w:val="0"/>
          <w:numId w:val="2"/>
        </w:numPr>
        <w:spacing w:before="120"/>
        <w:ind w:left="567" w:hanging="425"/>
        <w:rPr>
          <w:rFonts w:asciiTheme="minorHAnsi" w:hAnsiTheme="minorHAnsi"/>
          <w:sz w:val="22"/>
          <w:szCs w:val="22"/>
          <w:lang w:val="en-US"/>
        </w:rPr>
      </w:pPr>
      <w:r w:rsidRPr="004B74E3">
        <w:rPr>
          <w:rFonts w:asciiTheme="minorHAnsi" w:hAnsiTheme="minorHAnsi"/>
          <w:sz w:val="22"/>
          <w:szCs w:val="22"/>
          <w:lang w:val="en-US"/>
        </w:rPr>
        <w:t xml:space="preserve">Focus of work on definitions make sure that everyone is talking about the same thing where elements or data inside elements </w:t>
      </w:r>
    </w:p>
    <w:p w:rsidR="00DF1D47" w:rsidRPr="004B74E3" w:rsidRDefault="00DF1D47" w:rsidP="00960509">
      <w:pPr>
        <w:pStyle w:val="NormalWeb"/>
        <w:numPr>
          <w:ilvl w:val="0"/>
          <w:numId w:val="2"/>
        </w:numPr>
        <w:spacing w:before="120"/>
        <w:ind w:left="567" w:hanging="425"/>
        <w:rPr>
          <w:rFonts w:asciiTheme="minorHAnsi" w:hAnsiTheme="minorHAnsi"/>
          <w:sz w:val="22"/>
          <w:szCs w:val="22"/>
          <w:lang w:val="en-US"/>
        </w:rPr>
      </w:pPr>
      <w:r w:rsidRPr="003447F3">
        <w:rPr>
          <w:rFonts w:asciiTheme="minorHAnsi" w:hAnsiTheme="minorHAnsi"/>
          <w:sz w:val="22"/>
          <w:szCs w:val="22"/>
        </w:rPr>
        <w:t>What is provenance and lineage of data</w:t>
      </w:r>
    </w:p>
    <w:p w:rsidR="00DF1D47" w:rsidRPr="004B74E3" w:rsidRDefault="00DF1D47" w:rsidP="00960509">
      <w:pPr>
        <w:pStyle w:val="NormalWeb"/>
        <w:numPr>
          <w:ilvl w:val="0"/>
          <w:numId w:val="2"/>
        </w:numPr>
        <w:spacing w:before="120"/>
        <w:ind w:left="567" w:hanging="425"/>
        <w:rPr>
          <w:rFonts w:asciiTheme="minorHAnsi" w:hAnsiTheme="minorHAnsi"/>
          <w:sz w:val="22"/>
          <w:szCs w:val="22"/>
          <w:lang w:val="en-US"/>
        </w:rPr>
      </w:pPr>
      <w:r w:rsidRPr="004B74E3">
        <w:rPr>
          <w:rFonts w:asciiTheme="minorHAnsi" w:hAnsiTheme="minorHAnsi"/>
          <w:sz w:val="22"/>
          <w:szCs w:val="22"/>
          <w:lang w:val="en-US"/>
        </w:rPr>
        <w:t>Can't reach one standard that fits all but can agree on common elements</w:t>
      </w:r>
      <w:r w:rsidR="004B74E3" w:rsidRPr="004B74E3">
        <w:rPr>
          <w:rFonts w:asciiTheme="minorHAnsi" w:hAnsiTheme="minorHAnsi"/>
          <w:sz w:val="22"/>
          <w:szCs w:val="22"/>
          <w:lang w:val="en-US"/>
        </w:rPr>
        <w:t xml:space="preserve">, </w:t>
      </w:r>
      <w:r w:rsidR="004B74E3" w:rsidRPr="003447F3">
        <w:rPr>
          <w:rFonts w:asciiTheme="minorHAnsi" w:hAnsiTheme="minorHAnsi"/>
          <w:sz w:val="22"/>
          <w:szCs w:val="22"/>
        </w:rPr>
        <w:t xml:space="preserve"> customise the experience to the product type</w:t>
      </w:r>
    </w:p>
    <w:p w:rsidR="004B74E3" w:rsidRDefault="004B74E3" w:rsidP="00960509">
      <w:pPr>
        <w:pStyle w:val="NormalWeb"/>
        <w:numPr>
          <w:ilvl w:val="0"/>
          <w:numId w:val="2"/>
        </w:numPr>
        <w:spacing w:before="120"/>
        <w:ind w:left="567" w:hanging="425"/>
        <w:rPr>
          <w:rFonts w:asciiTheme="minorHAnsi" w:hAnsiTheme="minorHAnsi"/>
          <w:sz w:val="22"/>
          <w:szCs w:val="22"/>
          <w:lang w:val="en-US"/>
        </w:rPr>
      </w:pPr>
      <w:r w:rsidRPr="004B74E3">
        <w:rPr>
          <w:rFonts w:asciiTheme="minorHAnsi" w:hAnsiTheme="minorHAnsi"/>
          <w:sz w:val="22"/>
          <w:szCs w:val="22"/>
          <w:lang w:val="en-US"/>
        </w:rPr>
        <w:t>Bring in DCAT definitions</w:t>
      </w:r>
    </w:p>
    <w:p w:rsidR="004B74E3" w:rsidRPr="007F0E1A" w:rsidRDefault="004B74E3" w:rsidP="00960509">
      <w:pPr>
        <w:pStyle w:val="NormalWeb"/>
        <w:numPr>
          <w:ilvl w:val="0"/>
          <w:numId w:val="2"/>
        </w:numPr>
        <w:spacing w:before="120"/>
        <w:ind w:left="567" w:hanging="425"/>
        <w:rPr>
          <w:rFonts w:asciiTheme="minorHAnsi" w:hAnsiTheme="minorHAnsi"/>
          <w:sz w:val="22"/>
          <w:szCs w:val="22"/>
          <w:lang w:val="en-US"/>
        </w:rPr>
      </w:pPr>
      <w:r w:rsidRPr="007F0E1A">
        <w:rPr>
          <w:rFonts w:asciiTheme="minorHAnsi" w:hAnsiTheme="minorHAnsi"/>
          <w:sz w:val="22"/>
          <w:szCs w:val="22"/>
          <w:lang w:val="en-US"/>
        </w:rPr>
        <w:t>ISO definitions and summary definitions provided in table</w:t>
      </w:r>
      <w:r w:rsidR="007F0E1A">
        <w:rPr>
          <w:rFonts w:asciiTheme="minorHAnsi" w:hAnsiTheme="minorHAnsi"/>
          <w:sz w:val="22"/>
          <w:szCs w:val="22"/>
          <w:lang w:val="en-US"/>
        </w:rPr>
        <w:t>.</w:t>
      </w:r>
      <w:r w:rsidRPr="007F0E1A">
        <w:rPr>
          <w:rFonts w:asciiTheme="minorHAnsi" w:hAnsiTheme="minorHAnsi"/>
          <w:sz w:val="22"/>
          <w:szCs w:val="22"/>
          <w:lang w:val="en-US"/>
        </w:rPr>
        <w:t xml:space="preserve">  Tended to avoid cardinalities.</w:t>
      </w:r>
    </w:p>
    <w:p w:rsidR="004B74E3" w:rsidRPr="004B74E3" w:rsidRDefault="004B74E3" w:rsidP="00960509">
      <w:pPr>
        <w:numPr>
          <w:ilvl w:val="0"/>
          <w:numId w:val="2"/>
        </w:numPr>
        <w:overflowPunct/>
        <w:autoSpaceDE/>
        <w:autoSpaceDN/>
        <w:adjustRightInd/>
        <w:ind w:left="567" w:hanging="425"/>
        <w:textAlignment w:val="center"/>
        <w:rPr>
          <w:rFonts w:asciiTheme="minorHAnsi" w:hAnsiTheme="minorHAnsi"/>
          <w:lang w:val="en-US"/>
        </w:rPr>
      </w:pPr>
      <w:r w:rsidRPr="004B74E3">
        <w:rPr>
          <w:rFonts w:asciiTheme="minorHAnsi" w:hAnsiTheme="minorHAnsi"/>
          <w:lang w:val="en-US"/>
        </w:rPr>
        <w:t>Poor commonality between Thesauri - good keywords and common definitions is very important need to make these widely available and in an easily accessible form.  Important to make definitions public.</w:t>
      </w:r>
    </w:p>
    <w:p w:rsidR="004B74E3" w:rsidRPr="004B74E3" w:rsidRDefault="004B74E3" w:rsidP="00960509">
      <w:pPr>
        <w:numPr>
          <w:ilvl w:val="4"/>
          <w:numId w:val="2"/>
        </w:numPr>
        <w:overflowPunct/>
        <w:autoSpaceDE/>
        <w:autoSpaceDN/>
        <w:adjustRightInd/>
        <w:ind w:left="993" w:hanging="426"/>
        <w:textAlignment w:val="center"/>
        <w:rPr>
          <w:rFonts w:asciiTheme="minorHAnsi" w:hAnsiTheme="minorHAnsi"/>
          <w:lang w:val="en-US"/>
        </w:rPr>
      </w:pPr>
      <w:r w:rsidRPr="004B74E3">
        <w:rPr>
          <w:rFonts w:asciiTheme="minorHAnsi" w:hAnsiTheme="minorHAnsi"/>
          <w:lang w:val="en-US"/>
        </w:rPr>
        <w:t>Victorian Government is now looking at the DAMA method.</w:t>
      </w:r>
    </w:p>
    <w:p w:rsidR="004B74E3" w:rsidRPr="004B74E3" w:rsidRDefault="004B74E3" w:rsidP="00960509">
      <w:pPr>
        <w:numPr>
          <w:ilvl w:val="4"/>
          <w:numId w:val="2"/>
        </w:numPr>
        <w:overflowPunct/>
        <w:autoSpaceDE/>
        <w:autoSpaceDN/>
        <w:adjustRightInd/>
        <w:ind w:left="993" w:hanging="426"/>
        <w:textAlignment w:val="center"/>
        <w:rPr>
          <w:rFonts w:asciiTheme="minorHAnsi" w:hAnsiTheme="minorHAnsi"/>
          <w:lang w:val="en-US"/>
        </w:rPr>
      </w:pPr>
      <w:r w:rsidRPr="004B74E3">
        <w:rPr>
          <w:rFonts w:asciiTheme="minorHAnsi" w:hAnsiTheme="minorHAnsi"/>
          <w:lang w:val="en-US"/>
        </w:rPr>
        <w:t>Having good key words, and commo</w:t>
      </w:r>
      <w:r>
        <w:rPr>
          <w:rFonts w:asciiTheme="minorHAnsi" w:hAnsiTheme="minorHAnsi"/>
          <w:lang w:val="en-US"/>
        </w:rPr>
        <w:t>n location is really important i</w:t>
      </w:r>
      <w:r w:rsidRPr="004B74E3">
        <w:rPr>
          <w:rFonts w:asciiTheme="minorHAnsi" w:hAnsiTheme="minorHAnsi"/>
          <w:lang w:val="en-US"/>
        </w:rPr>
        <w:t>.e. common definitions</w:t>
      </w:r>
    </w:p>
    <w:p w:rsidR="004B74E3" w:rsidRPr="007018B7" w:rsidRDefault="004B74E3" w:rsidP="00960509">
      <w:pPr>
        <w:numPr>
          <w:ilvl w:val="3"/>
          <w:numId w:val="2"/>
        </w:numPr>
        <w:overflowPunct/>
        <w:autoSpaceDE/>
        <w:autoSpaceDN/>
        <w:adjustRightInd/>
        <w:ind w:left="567" w:hanging="425"/>
        <w:textAlignment w:val="center"/>
        <w:rPr>
          <w:rFonts w:asciiTheme="minorHAnsi" w:hAnsiTheme="minorHAnsi"/>
          <w:lang w:val="en-US"/>
        </w:rPr>
      </w:pPr>
      <w:r w:rsidRPr="007018B7">
        <w:rPr>
          <w:rFonts w:asciiTheme="minorHAnsi" w:hAnsiTheme="minorHAnsi"/>
          <w:lang w:val="en-US"/>
        </w:rPr>
        <w:lastRenderedPageBreak/>
        <w:t>Constraints –</w:t>
      </w:r>
      <w:r w:rsidRPr="007018B7">
        <w:rPr>
          <w:rFonts w:asciiTheme="minorHAnsi" w:hAnsiTheme="minorHAnsi"/>
          <w:b/>
          <w:bCs/>
          <w:lang w:val="en-US"/>
        </w:rPr>
        <w:t xml:space="preserve"> copyright, security and legal </w:t>
      </w:r>
    </w:p>
    <w:p w:rsidR="004B74E3" w:rsidRPr="007018B7" w:rsidRDefault="004B74E3" w:rsidP="00960509">
      <w:pPr>
        <w:numPr>
          <w:ilvl w:val="4"/>
          <w:numId w:val="2"/>
        </w:numPr>
        <w:overflowPunct/>
        <w:autoSpaceDE/>
        <w:autoSpaceDN/>
        <w:adjustRightInd/>
        <w:ind w:left="993" w:hanging="426"/>
        <w:textAlignment w:val="center"/>
        <w:rPr>
          <w:rFonts w:asciiTheme="minorHAnsi" w:hAnsiTheme="minorHAnsi"/>
          <w:lang w:val="en-US"/>
        </w:rPr>
      </w:pPr>
      <w:r w:rsidRPr="007018B7">
        <w:rPr>
          <w:rFonts w:asciiTheme="minorHAnsi" w:hAnsiTheme="minorHAnsi"/>
          <w:lang w:val="en-US"/>
        </w:rPr>
        <w:t>There is confusion around the implementation of differences licenses</w:t>
      </w:r>
    </w:p>
    <w:p w:rsidR="004B74E3" w:rsidRPr="007018B7" w:rsidRDefault="004B74E3" w:rsidP="00960509">
      <w:pPr>
        <w:numPr>
          <w:ilvl w:val="4"/>
          <w:numId w:val="2"/>
        </w:numPr>
        <w:overflowPunct/>
        <w:autoSpaceDE/>
        <w:autoSpaceDN/>
        <w:adjustRightInd/>
        <w:ind w:left="993" w:hanging="426"/>
        <w:textAlignment w:val="center"/>
        <w:rPr>
          <w:rFonts w:asciiTheme="minorHAnsi" w:hAnsiTheme="minorHAnsi"/>
          <w:lang w:val="en-US"/>
        </w:rPr>
      </w:pPr>
      <w:r w:rsidRPr="007018B7">
        <w:rPr>
          <w:rFonts w:asciiTheme="minorHAnsi" w:hAnsiTheme="minorHAnsi"/>
          <w:lang w:val="en-US"/>
        </w:rPr>
        <w:t>Really the copyright applies to distribution not the data</w:t>
      </w:r>
    </w:p>
    <w:p w:rsidR="004B74E3" w:rsidRPr="007018B7" w:rsidRDefault="004B74E3" w:rsidP="00960509">
      <w:pPr>
        <w:numPr>
          <w:ilvl w:val="4"/>
          <w:numId w:val="2"/>
        </w:numPr>
        <w:overflowPunct/>
        <w:autoSpaceDE/>
        <w:autoSpaceDN/>
        <w:adjustRightInd/>
        <w:ind w:left="993" w:hanging="426"/>
        <w:textAlignment w:val="center"/>
        <w:rPr>
          <w:rFonts w:asciiTheme="minorHAnsi" w:hAnsiTheme="minorHAnsi"/>
          <w:lang w:val="en-US"/>
        </w:rPr>
      </w:pPr>
      <w:r w:rsidRPr="007018B7">
        <w:rPr>
          <w:rFonts w:asciiTheme="minorHAnsi" w:hAnsiTheme="minorHAnsi"/>
          <w:lang w:val="en-US"/>
        </w:rPr>
        <w:t>End user license agreement</w:t>
      </w:r>
    </w:p>
    <w:p w:rsidR="004B74E3" w:rsidRPr="007018B7" w:rsidRDefault="004B74E3" w:rsidP="00960509">
      <w:pPr>
        <w:numPr>
          <w:ilvl w:val="4"/>
          <w:numId w:val="2"/>
        </w:numPr>
        <w:overflowPunct/>
        <w:autoSpaceDE/>
        <w:autoSpaceDN/>
        <w:adjustRightInd/>
        <w:ind w:left="993" w:hanging="426"/>
        <w:textAlignment w:val="center"/>
        <w:rPr>
          <w:rFonts w:asciiTheme="minorHAnsi" w:hAnsiTheme="minorHAnsi"/>
          <w:lang w:val="en-US"/>
        </w:rPr>
      </w:pPr>
      <w:r w:rsidRPr="007018B7">
        <w:rPr>
          <w:rFonts w:asciiTheme="minorHAnsi" w:hAnsiTheme="minorHAnsi"/>
          <w:lang w:val="en-US"/>
        </w:rPr>
        <w:t xml:space="preserve">Provenance and lineage is testing </w:t>
      </w:r>
    </w:p>
    <w:p w:rsidR="004B74E3" w:rsidRPr="007018B7" w:rsidRDefault="004B74E3" w:rsidP="00960509">
      <w:pPr>
        <w:numPr>
          <w:ilvl w:val="4"/>
          <w:numId w:val="2"/>
        </w:numPr>
        <w:overflowPunct/>
        <w:autoSpaceDE/>
        <w:autoSpaceDN/>
        <w:adjustRightInd/>
        <w:ind w:left="993" w:hanging="426"/>
        <w:textAlignment w:val="center"/>
        <w:rPr>
          <w:rFonts w:asciiTheme="minorHAnsi" w:hAnsiTheme="minorHAnsi"/>
          <w:lang w:val="en-US"/>
        </w:rPr>
      </w:pPr>
      <w:r w:rsidRPr="007018B7">
        <w:rPr>
          <w:rFonts w:asciiTheme="minorHAnsi" w:hAnsiTheme="minorHAnsi"/>
          <w:lang w:val="en-US"/>
        </w:rPr>
        <w:t>FSDF LINK is a good example on how to track provenance</w:t>
      </w:r>
    </w:p>
    <w:p w:rsidR="004B74E3" w:rsidRPr="007018B7" w:rsidRDefault="007018B7" w:rsidP="00960509">
      <w:pPr>
        <w:pStyle w:val="NormalWeb"/>
        <w:numPr>
          <w:ilvl w:val="0"/>
          <w:numId w:val="2"/>
        </w:numPr>
        <w:overflowPunct w:val="0"/>
        <w:autoSpaceDE w:val="0"/>
        <w:autoSpaceDN w:val="0"/>
        <w:adjustRightInd w:val="0"/>
        <w:spacing w:before="120" w:beforeAutospacing="0" w:after="0" w:afterAutospacing="0"/>
        <w:ind w:left="567" w:hanging="283"/>
        <w:textAlignment w:val="baseline"/>
        <w:rPr>
          <w:rFonts w:asciiTheme="minorHAnsi" w:hAnsiTheme="minorHAnsi"/>
          <w:sz w:val="22"/>
          <w:szCs w:val="22"/>
          <w:lang w:val="en-US"/>
        </w:rPr>
      </w:pPr>
      <w:r w:rsidRPr="007018B7">
        <w:rPr>
          <w:rFonts w:asciiTheme="minorHAnsi" w:hAnsiTheme="minorHAnsi"/>
          <w:sz w:val="22"/>
          <w:szCs w:val="22"/>
          <w:lang w:val="en-US"/>
        </w:rPr>
        <w:t>Metadata identifier needed in CSW to identify structure of metadata, mix of identifiers used to metadata and sometimes to the data.  Needs further discussion at workshop.</w:t>
      </w:r>
    </w:p>
    <w:p w:rsidR="007018B7" w:rsidRPr="007018B7" w:rsidRDefault="007018B7" w:rsidP="00960509">
      <w:pPr>
        <w:numPr>
          <w:ilvl w:val="3"/>
          <w:numId w:val="2"/>
        </w:numPr>
        <w:overflowPunct/>
        <w:autoSpaceDE/>
        <w:autoSpaceDN/>
        <w:adjustRightInd/>
        <w:ind w:left="567" w:hanging="283"/>
        <w:textAlignment w:val="center"/>
        <w:rPr>
          <w:rFonts w:asciiTheme="minorHAnsi" w:hAnsiTheme="minorHAnsi"/>
          <w:lang w:val="en-US"/>
        </w:rPr>
      </w:pPr>
      <w:r w:rsidRPr="007018B7">
        <w:rPr>
          <w:rFonts w:asciiTheme="minorHAnsi" w:hAnsiTheme="minorHAnsi"/>
          <w:lang w:val="en-US"/>
        </w:rPr>
        <w:t xml:space="preserve">Interesting discussion on the issues related to </w:t>
      </w:r>
      <w:r w:rsidRPr="007018B7">
        <w:rPr>
          <w:rFonts w:asciiTheme="minorHAnsi" w:hAnsiTheme="minorHAnsi"/>
          <w:b/>
          <w:bCs/>
          <w:lang w:val="en-US"/>
        </w:rPr>
        <w:t xml:space="preserve">provenance </w:t>
      </w:r>
      <w:r w:rsidRPr="007018B7">
        <w:rPr>
          <w:rFonts w:asciiTheme="minorHAnsi" w:hAnsiTheme="minorHAnsi"/>
          <w:lang w:val="en-US"/>
        </w:rPr>
        <w:t>and constraints</w:t>
      </w:r>
    </w:p>
    <w:p w:rsidR="007018B7" w:rsidRPr="007018B7" w:rsidRDefault="007018B7" w:rsidP="00960509">
      <w:pPr>
        <w:numPr>
          <w:ilvl w:val="4"/>
          <w:numId w:val="2"/>
        </w:numPr>
        <w:overflowPunct/>
        <w:autoSpaceDE/>
        <w:autoSpaceDN/>
        <w:adjustRightInd/>
        <w:ind w:left="993" w:hanging="426"/>
        <w:textAlignment w:val="center"/>
        <w:rPr>
          <w:rFonts w:asciiTheme="minorHAnsi" w:hAnsiTheme="minorHAnsi"/>
          <w:lang w:val="en-US"/>
        </w:rPr>
      </w:pPr>
      <w:r w:rsidRPr="007018B7">
        <w:rPr>
          <w:rFonts w:asciiTheme="minorHAnsi" w:hAnsiTheme="minorHAnsi"/>
          <w:lang w:val="en-US"/>
        </w:rPr>
        <w:t>Automation of the aggregate record copyright</w:t>
      </w:r>
    </w:p>
    <w:p w:rsidR="007018B7" w:rsidRPr="007018B7" w:rsidRDefault="007018B7" w:rsidP="00960509">
      <w:pPr>
        <w:numPr>
          <w:ilvl w:val="4"/>
          <w:numId w:val="2"/>
        </w:numPr>
        <w:overflowPunct/>
        <w:autoSpaceDE/>
        <w:autoSpaceDN/>
        <w:adjustRightInd/>
        <w:ind w:left="993" w:hanging="426"/>
        <w:textAlignment w:val="center"/>
        <w:rPr>
          <w:rFonts w:asciiTheme="minorHAnsi" w:hAnsiTheme="minorHAnsi"/>
          <w:lang w:val="en-US"/>
        </w:rPr>
      </w:pPr>
      <w:r w:rsidRPr="007018B7">
        <w:rPr>
          <w:rFonts w:asciiTheme="minorHAnsi" w:hAnsiTheme="minorHAnsi"/>
          <w:lang w:val="en-US"/>
        </w:rPr>
        <w:t>Inconsistent framework approaches I.e. VIC have one field of  data applied to another dataset, means the whole dataset becomes locked "One bad egg"</w:t>
      </w:r>
    </w:p>
    <w:p w:rsidR="007018B7" w:rsidRPr="007018B7" w:rsidRDefault="007018B7" w:rsidP="00960509">
      <w:pPr>
        <w:numPr>
          <w:ilvl w:val="4"/>
          <w:numId w:val="2"/>
        </w:numPr>
        <w:overflowPunct/>
        <w:autoSpaceDE/>
        <w:autoSpaceDN/>
        <w:adjustRightInd/>
        <w:ind w:left="993" w:hanging="426"/>
        <w:textAlignment w:val="center"/>
        <w:rPr>
          <w:rFonts w:asciiTheme="minorHAnsi" w:hAnsiTheme="minorHAnsi"/>
          <w:lang w:val="en-US"/>
        </w:rPr>
      </w:pPr>
      <w:r w:rsidRPr="007018B7">
        <w:rPr>
          <w:rFonts w:asciiTheme="minorHAnsi" w:hAnsiTheme="minorHAnsi"/>
          <w:b/>
          <w:bCs/>
          <w:lang w:val="en-US"/>
        </w:rPr>
        <w:t xml:space="preserve">Information Security Classification Framework </w:t>
      </w:r>
      <w:r w:rsidRPr="007018B7">
        <w:rPr>
          <w:rFonts w:asciiTheme="minorHAnsi" w:hAnsiTheme="minorHAnsi"/>
          <w:lang w:val="en-US"/>
        </w:rPr>
        <w:t xml:space="preserve">where does this fit? SA and </w:t>
      </w:r>
      <w:proofErr w:type="spellStart"/>
      <w:r w:rsidRPr="007018B7">
        <w:rPr>
          <w:rFonts w:asciiTheme="minorHAnsi" w:hAnsiTheme="minorHAnsi"/>
          <w:lang w:val="en-US"/>
        </w:rPr>
        <w:t>Defence</w:t>
      </w:r>
      <w:proofErr w:type="spellEnd"/>
      <w:r w:rsidRPr="007018B7">
        <w:rPr>
          <w:rFonts w:asciiTheme="minorHAnsi" w:hAnsiTheme="minorHAnsi"/>
          <w:lang w:val="en-US"/>
        </w:rPr>
        <w:t xml:space="preserve"> use this framework</w:t>
      </w:r>
    </w:p>
    <w:p w:rsidR="007018B7" w:rsidRPr="007018B7" w:rsidRDefault="007018B7" w:rsidP="00960509">
      <w:pPr>
        <w:numPr>
          <w:ilvl w:val="5"/>
          <w:numId w:val="2"/>
        </w:numPr>
        <w:overflowPunct/>
        <w:autoSpaceDE/>
        <w:autoSpaceDN/>
        <w:adjustRightInd/>
        <w:ind w:left="1560" w:hanging="426"/>
        <w:textAlignment w:val="center"/>
        <w:rPr>
          <w:rFonts w:asciiTheme="minorHAnsi" w:hAnsiTheme="minorHAnsi"/>
          <w:lang w:val="en-US"/>
        </w:rPr>
      </w:pPr>
      <w:r w:rsidRPr="007018B7">
        <w:rPr>
          <w:rFonts w:asciiTheme="minorHAnsi" w:hAnsiTheme="minorHAnsi"/>
          <w:lang w:val="en-US"/>
        </w:rPr>
        <w:t>ISO Met is used for classifying the data</w:t>
      </w:r>
    </w:p>
    <w:p w:rsidR="007018B7" w:rsidRPr="007018B7" w:rsidRDefault="007018B7" w:rsidP="00960509">
      <w:pPr>
        <w:numPr>
          <w:ilvl w:val="5"/>
          <w:numId w:val="2"/>
        </w:numPr>
        <w:overflowPunct/>
        <w:autoSpaceDE/>
        <w:autoSpaceDN/>
        <w:adjustRightInd/>
        <w:ind w:left="1560" w:hanging="426"/>
        <w:textAlignment w:val="center"/>
        <w:rPr>
          <w:rFonts w:asciiTheme="minorHAnsi" w:hAnsiTheme="minorHAnsi"/>
          <w:lang w:val="en-US"/>
        </w:rPr>
      </w:pPr>
      <w:r w:rsidRPr="007018B7">
        <w:rPr>
          <w:rFonts w:asciiTheme="minorHAnsi" w:hAnsiTheme="minorHAnsi"/>
          <w:lang w:val="en-US"/>
        </w:rPr>
        <w:t>CCBY for the data</w:t>
      </w:r>
    </w:p>
    <w:p w:rsidR="007018B7" w:rsidRPr="007018B7" w:rsidRDefault="007018B7" w:rsidP="00960509">
      <w:pPr>
        <w:numPr>
          <w:ilvl w:val="5"/>
          <w:numId w:val="2"/>
        </w:numPr>
        <w:overflowPunct/>
        <w:autoSpaceDE/>
        <w:autoSpaceDN/>
        <w:adjustRightInd/>
        <w:ind w:left="1560" w:hanging="426"/>
        <w:textAlignment w:val="center"/>
        <w:rPr>
          <w:rFonts w:asciiTheme="minorHAnsi" w:hAnsiTheme="minorHAnsi"/>
          <w:lang w:val="en-US"/>
        </w:rPr>
      </w:pPr>
      <w:r w:rsidRPr="007018B7">
        <w:rPr>
          <w:rFonts w:asciiTheme="minorHAnsi" w:hAnsiTheme="minorHAnsi"/>
          <w:lang w:val="en-US"/>
        </w:rPr>
        <w:t>This framework needs to ensure there is data custodians and governing roles</w:t>
      </w:r>
    </w:p>
    <w:p w:rsidR="007018B7" w:rsidRPr="007018B7" w:rsidRDefault="007018B7" w:rsidP="00960509">
      <w:pPr>
        <w:numPr>
          <w:ilvl w:val="4"/>
          <w:numId w:val="2"/>
        </w:numPr>
        <w:overflowPunct/>
        <w:autoSpaceDE/>
        <w:autoSpaceDN/>
        <w:adjustRightInd/>
        <w:ind w:left="993" w:hanging="426"/>
        <w:textAlignment w:val="center"/>
        <w:rPr>
          <w:rFonts w:asciiTheme="minorHAnsi" w:hAnsiTheme="minorHAnsi"/>
          <w:lang w:val="en-US"/>
        </w:rPr>
      </w:pPr>
      <w:r w:rsidRPr="007018B7">
        <w:rPr>
          <w:rFonts w:asciiTheme="minorHAnsi" w:hAnsiTheme="minorHAnsi"/>
          <w:lang w:val="en-US"/>
        </w:rPr>
        <w:t xml:space="preserve">This also applies to responsibilities </w:t>
      </w:r>
    </w:p>
    <w:p w:rsidR="007018B7" w:rsidRPr="007018B7" w:rsidRDefault="007018B7" w:rsidP="00960509">
      <w:pPr>
        <w:numPr>
          <w:ilvl w:val="4"/>
          <w:numId w:val="2"/>
        </w:numPr>
        <w:overflowPunct/>
        <w:autoSpaceDE/>
        <w:autoSpaceDN/>
        <w:adjustRightInd/>
        <w:ind w:left="993" w:hanging="426"/>
        <w:textAlignment w:val="center"/>
        <w:rPr>
          <w:rFonts w:asciiTheme="minorHAnsi" w:hAnsiTheme="minorHAnsi"/>
          <w:lang w:val="en-US"/>
        </w:rPr>
      </w:pPr>
      <w:r w:rsidRPr="007018B7">
        <w:rPr>
          <w:rFonts w:asciiTheme="minorHAnsi" w:hAnsiTheme="minorHAnsi"/>
          <w:lang w:val="en-US"/>
        </w:rPr>
        <w:t>Need to determine where in the metadata record we place in these roles and responsibilities</w:t>
      </w:r>
    </w:p>
    <w:p w:rsidR="007018B7" w:rsidRPr="007018B7" w:rsidRDefault="007018B7" w:rsidP="00960509">
      <w:pPr>
        <w:numPr>
          <w:ilvl w:val="4"/>
          <w:numId w:val="2"/>
        </w:numPr>
        <w:overflowPunct/>
        <w:autoSpaceDE/>
        <w:autoSpaceDN/>
        <w:adjustRightInd/>
        <w:ind w:left="993" w:hanging="426"/>
        <w:textAlignment w:val="center"/>
        <w:rPr>
          <w:rFonts w:asciiTheme="minorHAnsi" w:hAnsiTheme="minorHAnsi"/>
          <w:lang w:val="en-US"/>
        </w:rPr>
      </w:pPr>
      <w:r w:rsidRPr="007018B7">
        <w:rPr>
          <w:rFonts w:asciiTheme="minorHAnsi" w:hAnsiTheme="minorHAnsi"/>
          <w:lang w:val="en-US"/>
        </w:rPr>
        <w:t>When governments MOG –then this places in another dimension of data</w:t>
      </w:r>
    </w:p>
    <w:p w:rsidR="007018B7" w:rsidRPr="007018B7" w:rsidRDefault="007018B7" w:rsidP="00960509">
      <w:pPr>
        <w:numPr>
          <w:ilvl w:val="5"/>
          <w:numId w:val="2"/>
        </w:numPr>
        <w:overflowPunct/>
        <w:autoSpaceDE/>
        <w:autoSpaceDN/>
        <w:adjustRightInd/>
        <w:ind w:left="1560" w:hanging="426"/>
        <w:textAlignment w:val="center"/>
        <w:rPr>
          <w:rFonts w:asciiTheme="minorHAnsi" w:hAnsiTheme="minorHAnsi"/>
          <w:lang w:val="en-US"/>
        </w:rPr>
      </w:pPr>
      <w:r w:rsidRPr="007018B7">
        <w:rPr>
          <w:rFonts w:asciiTheme="minorHAnsi" w:hAnsiTheme="minorHAnsi"/>
          <w:lang w:val="en-US"/>
        </w:rPr>
        <w:t>Perhaps the best option is versioning the agency, rather than the metadata record</w:t>
      </w:r>
    </w:p>
    <w:p w:rsidR="007018B7" w:rsidRDefault="007018B7" w:rsidP="00960509">
      <w:pPr>
        <w:numPr>
          <w:ilvl w:val="4"/>
          <w:numId w:val="2"/>
        </w:numPr>
        <w:overflowPunct/>
        <w:autoSpaceDE/>
        <w:autoSpaceDN/>
        <w:adjustRightInd/>
        <w:ind w:left="1134" w:hanging="567"/>
        <w:textAlignment w:val="center"/>
        <w:rPr>
          <w:rFonts w:asciiTheme="minorHAnsi" w:hAnsiTheme="minorHAnsi"/>
          <w:lang w:val="en-US"/>
        </w:rPr>
      </w:pPr>
      <w:r w:rsidRPr="007018B7">
        <w:rPr>
          <w:rFonts w:asciiTheme="minorHAnsi" w:hAnsiTheme="minorHAnsi"/>
          <w:lang w:val="en-US"/>
        </w:rPr>
        <w:t xml:space="preserve">SA is beginning to undertake snapshot archives of their </w:t>
      </w:r>
      <w:proofErr w:type="gramStart"/>
      <w:r w:rsidRPr="007018B7">
        <w:rPr>
          <w:rFonts w:asciiTheme="minorHAnsi" w:hAnsiTheme="minorHAnsi"/>
          <w:lang w:val="en-US"/>
        </w:rPr>
        <w:t>data,</w:t>
      </w:r>
      <w:proofErr w:type="gramEnd"/>
      <w:r w:rsidRPr="007018B7">
        <w:rPr>
          <w:rFonts w:asciiTheme="minorHAnsi" w:hAnsiTheme="minorHAnsi"/>
          <w:lang w:val="en-US"/>
        </w:rPr>
        <w:t xml:space="preserve"> therefore they need to understand the version of the metadata</w:t>
      </w:r>
      <w:r>
        <w:rPr>
          <w:rFonts w:asciiTheme="minorHAnsi" w:hAnsiTheme="minorHAnsi"/>
          <w:lang w:val="en-US"/>
        </w:rPr>
        <w:t>.</w:t>
      </w:r>
    </w:p>
    <w:p w:rsidR="007018B7" w:rsidRPr="0029401B" w:rsidRDefault="007018B7" w:rsidP="00960509">
      <w:pPr>
        <w:numPr>
          <w:ilvl w:val="5"/>
          <w:numId w:val="2"/>
        </w:numPr>
        <w:overflowPunct/>
        <w:autoSpaceDE/>
        <w:autoSpaceDN/>
        <w:adjustRightInd/>
        <w:ind w:left="1560" w:hanging="426"/>
        <w:textAlignment w:val="center"/>
        <w:rPr>
          <w:rFonts w:ascii="Times New Roman" w:hAnsi="Times New Roman"/>
          <w:sz w:val="24"/>
          <w:szCs w:val="24"/>
          <w:lang w:val="en-US"/>
        </w:rPr>
      </w:pPr>
      <w:r w:rsidRPr="0029401B">
        <w:rPr>
          <w:lang w:val="en-US"/>
        </w:rPr>
        <w:t>In some examples the attributes change between versions, and this change needs to be somehow articulated</w:t>
      </w:r>
    </w:p>
    <w:p w:rsidR="007018B7" w:rsidRPr="007018B7" w:rsidRDefault="007018B7" w:rsidP="00960509">
      <w:pPr>
        <w:numPr>
          <w:ilvl w:val="5"/>
          <w:numId w:val="2"/>
        </w:numPr>
        <w:overflowPunct/>
        <w:autoSpaceDE/>
        <w:autoSpaceDN/>
        <w:adjustRightInd/>
        <w:ind w:left="1560" w:hanging="426"/>
        <w:textAlignment w:val="center"/>
        <w:rPr>
          <w:rFonts w:ascii="Times New Roman" w:hAnsi="Times New Roman"/>
          <w:sz w:val="24"/>
          <w:szCs w:val="24"/>
          <w:lang w:val="en-US"/>
        </w:rPr>
      </w:pPr>
      <w:proofErr w:type="spellStart"/>
      <w:r w:rsidRPr="0029401B">
        <w:rPr>
          <w:lang w:val="en-US"/>
        </w:rPr>
        <w:t>LandXML</w:t>
      </w:r>
      <w:proofErr w:type="spellEnd"/>
      <w:r w:rsidRPr="0029401B">
        <w:rPr>
          <w:lang w:val="en-US"/>
        </w:rPr>
        <w:t xml:space="preserve"> articulates how to do this</w:t>
      </w:r>
      <w:r>
        <w:rPr>
          <w:lang w:val="en-US"/>
        </w:rPr>
        <w:t>.</w:t>
      </w:r>
    </w:p>
    <w:p w:rsidR="007018B7" w:rsidRPr="0029401B" w:rsidRDefault="007018B7" w:rsidP="00960509">
      <w:pPr>
        <w:numPr>
          <w:ilvl w:val="5"/>
          <w:numId w:val="2"/>
        </w:numPr>
        <w:overflowPunct/>
        <w:autoSpaceDE/>
        <w:autoSpaceDN/>
        <w:adjustRightInd/>
        <w:ind w:left="1560" w:hanging="426"/>
        <w:textAlignment w:val="center"/>
        <w:rPr>
          <w:rFonts w:ascii="Times New Roman" w:hAnsi="Times New Roman"/>
          <w:sz w:val="24"/>
          <w:szCs w:val="24"/>
          <w:lang w:val="en-US"/>
        </w:rPr>
      </w:pPr>
      <w:r>
        <w:rPr>
          <w:lang w:val="en-US"/>
        </w:rPr>
        <w:t xml:space="preserve">How to future </w:t>
      </w:r>
      <w:r w:rsidRPr="003447F3">
        <w:t>proof metadata, Shanti has metadata records of metadata</w:t>
      </w:r>
      <w:r>
        <w:t>.</w:t>
      </w:r>
    </w:p>
    <w:p w:rsidR="003447F3" w:rsidRPr="007F0E1A" w:rsidRDefault="007F0E1A" w:rsidP="00112BB3">
      <w:pPr>
        <w:pStyle w:val="NormalWeb"/>
        <w:spacing w:after="120" w:afterAutospacing="0"/>
        <w:rPr>
          <w:rStyle w:val="IntenseEmphasis"/>
        </w:rPr>
      </w:pPr>
      <w:r w:rsidRPr="007F0E1A">
        <w:rPr>
          <w:rStyle w:val="IntenseEmphasis"/>
        </w:rPr>
        <w:t>ISO Standards – Chris Body</w:t>
      </w:r>
    </w:p>
    <w:p w:rsidR="007F0E1A" w:rsidRPr="0022203C" w:rsidRDefault="007F0E1A" w:rsidP="00960509">
      <w:pPr>
        <w:numPr>
          <w:ilvl w:val="0"/>
          <w:numId w:val="3"/>
        </w:numPr>
        <w:overflowPunct/>
        <w:autoSpaceDE/>
        <w:autoSpaceDN/>
        <w:adjustRightInd/>
        <w:ind w:left="540" w:hanging="398"/>
        <w:textAlignment w:val="center"/>
        <w:rPr>
          <w:lang w:val="en-US"/>
        </w:rPr>
      </w:pPr>
      <w:r w:rsidRPr="0022203C">
        <w:rPr>
          <w:lang w:val="en-US"/>
        </w:rPr>
        <w:t>Standards Australia continuing to publish ISO/TC 211 as standards AS/NZ</w:t>
      </w:r>
    </w:p>
    <w:p w:rsidR="007F0E1A" w:rsidRPr="0022203C" w:rsidRDefault="007F0E1A" w:rsidP="00960509">
      <w:pPr>
        <w:numPr>
          <w:ilvl w:val="0"/>
          <w:numId w:val="3"/>
        </w:numPr>
        <w:overflowPunct/>
        <w:autoSpaceDE/>
        <w:autoSpaceDN/>
        <w:adjustRightInd/>
        <w:ind w:left="540" w:hanging="398"/>
        <w:textAlignment w:val="center"/>
        <w:rPr>
          <w:lang w:val="en-US"/>
        </w:rPr>
      </w:pPr>
      <w:r w:rsidRPr="0022203C">
        <w:rPr>
          <w:lang w:val="en-US"/>
        </w:rPr>
        <w:t>Increasing coordination requiring spatial and positioning information</w:t>
      </w:r>
    </w:p>
    <w:p w:rsidR="007F0E1A" w:rsidRPr="0022203C" w:rsidRDefault="007F0E1A" w:rsidP="00960509">
      <w:pPr>
        <w:numPr>
          <w:ilvl w:val="0"/>
          <w:numId w:val="3"/>
        </w:numPr>
        <w:overflowPunct/>
        <w:autoSpaceDE/>
        <w:autoSpaceDN/>
        <w:adjustRightInd/>
        <w:ind w:left="540" w:hanging="398"/>
        <w:textAlignment w:val="center"/>
        <w:rPr>
          <w:lang w:val="en-US"/>
        </w:rPr>
      </w:pPr>
      <w:r w:rsidRPr="0022203C">
        <w:rPr>
          <w:lang w:val="en-US"/>
        </w:rPr>
        <w:t>Smart cities advisory group meeting – seeking Australian input, Australia contributing</w:t>
      </w:r>
    </w:p>
    <w:p w:rsidR="007F0E1A" w:rsidRPr="0022203C" w:rsidRDefault="007F0E1A" w:rsidP="00960509">
      <w:pPr>
        <w:numPr>
          <w:ilvl w:val="0"/>
          <w:numId w:val="3"/>
        </w:numPr>
        <w:overflowPunct/>
        <w:autoSpaceDE/>
        <w:autoSpaceDN/>
        <w:adjustRightInd/>
        <w:ind w:left="540" w:hanging="398"/>
        <w:textAlignment w:val="center"/>
        <w:rPr>
          <w:lang w:val="en-US"/>
        </w:rPr>
      </w:pPr>
      <w:r w:rsidRPr="0022203C">
        <w:rPr>
          <w:lang w:val="en-US"/>
        </w:rPr>
        <w:t xml:space="preserve">Changes in people Matt </w:t>
      </w:r>
      <w:proofErr w:type="spellStart"/>
      <w:r w:rsidRPr="0022203C">
        <w:rPr>
          <w:lang w:val="en-US"/>
        </w:rPr>
        <w:t>Purss</w:t>
      </w:r>
      <w:proofErr w:type="spellEnd"/>
      <w:r w:rsidRPr="0022203C">
        <w:rPr>
          <w:lang w:val="en-US"/>
        </w:rPr>
        <w:t xml:space="preserve"> new co-convener</w:t>
      </w:r>
    </w:p>
    <w:p w:rsidR="007F0E1A" w:rsidRPr="0022203C" w:rsidRDefault="007F0E1A" w:rsidP="00960509">
      <w:pPr>
        <w:numPr>
          <w:ilvl w:val="0"/>
          <w:numId w:val="3"/>
        </w:numPr>
        <w:overflowPunct/>
        <w:autoSpaceDE/>
        <w:autoSpaceDN/>
        <w:adjustRightInd/>
        <w:ind w:left="540" w:hanging="398"/>
        <w:textAlignment w:val="center"/>
        <w:rPr>
          <w:lang w:val="en-US"/>
        </w:rPr>
      </w:pPr>
      <w:r w:rsidRPr="0022203C">
        <w:rPr>
          <w:lang w:val="en-US"/>
        </w:rPr>
        <w:t xml:space="preserve">Systematic review ISO 19157 data quality, 19135-2 procedures for item registration, </w:t>
      </w:r>
    </w:p>
    <w:p w:rsidR="007F0E1A" w:rsidRPr="0022203C" w:rsidRDefault="007F0E1A" w:rsidP="00960509">
      <w:pPr>
        <w:numPr>
          <w:ilvl w:val="0"/>
          <w:numId w:val="3"/>
        </w:numPr>
        <w:overflowPunct/>
        <w:autoSpaceDE/>
        <w:autoSpaceDN/>
        <w:adjustRightInd/>
        <w:ind w:left="540" w:hanging="398"/>
        <w:textAlignment w:val="center"/>
        <w:rPr>
          <w:lang w:val="en-US"/>
        </w:rPr>
      </w:pPr>
      <w:r w:rsidRPr="0022203C">
        <w:rPr>
          <w:lang w:val="en-US"/>
        </w:rPr>
        <w:t>Confirm ISO 19129 imagery, gridded and coverage data framework</w:t>
      </w:r>
    </w:p>
    <w:p w:rsidR="007F0E1A" w:rsidRPr="0022203C" w:rsidRDefault="007F0E1A" w:rsidP="00960509">
      <w:pPr>
        <w:numPr>
          <w:ilvl w:val="0"/>
          <w:numId w:val="3"/>
        </w:numPr>
        <w:overflowPunct/>
        <w:autoSpaceDE/>
        <w:autoSpaceDN/>
        <w:adjustRightInd/>
        <w:ind w:left="540" w:hanging="398"/>
        <w:textAlignment w:val="center"/>
        <w:rPr>
          <w:lang w:val="en-US"/>
        </w:rPr>
      </w:pPr>
      <w:r w:rsidRPr="0022203C">
        <w:rPr>
          <w:lang w:val="en-US"/>
        </w:rPr>
        <w:t>Chinese taking more of a role – good resources but focused on their issues and solutions</w:t>
      </w:r>
    </w:p>
    <w:p w:rsidR="007F0E1A" w:rsidRPr="0022203C" w:rsidRDefault="007F0E1A" w:rsidP="00960509">
      <w:pPr>
        <w:numPr>
          <w:ilvl w:val="0"/>
          <w:numId w:val="3"/>
        </w:numPr>
        <w:overflowPunct/>
        <w:autoSpaceDE/>
        <w:autoSpaceDN/>
        <w:adjustRightInd/>
        <w:ind w:left="540" w:hanging="398"/>
        <w:textAlignment w:val="center"/>
        <w:rPr>
          <w:lang w:val="en-US"/>
        </w:rPr>
      </w:pPr>
      <w:r w:rsidRPr="0022203C">
        <w:rPr>
          <w:lang w:val="en-US"/>
        </w:rPr>
        <w:t xml:space="preserve">New work on discrete global grid </w:t>
      </w:r>
    </w:p>
    <w:p w:rsidR="007F0E1A" w:rsidRPr="0022203C" w:rsidRDefault="007F0E1A" w:rsidP="00960509">
      <w:pPr>
        <w:numPr>
          <w:ilvl w:val="0"/>
          <w:numId w:val="3"/>
        </w:numPr>
        <w:overflowPunct/>
        <w:autoSpaceDE/>
        <w:autoSpaceDN/>
        <w:adjustRightInd/>
        <w:ind w:left="540" w:hanging="398"/>
        <w:textAlignment w:val="center"/>
        <w:rPr>
          <w:lang w:val="en-US"/>
        </w:rPr>
      </w:pPr>
      <w:r w:rsidRPr="0022203C">
        <w:rPr>
          <w:lang w:val="en-US"/>
        </w:rPr>
        <w:t xml:space="preserve">Revising linear referencing </w:t>
      </w:r>
    </w:p>
    <w:p w:rsidR="007F0E1A" w:rsidRPr="0022203C" w:rsidRDefault="007F0E1A" w:rsidP="00960509">
      <w:pPr>
        <w:numPr>
          <w:ilvl w:val="0"/>
          <w:numId w:val="3"/>
        </w:numPr>
        <w:overflowPunct/>
        <w:autoSpaceDE/>
        <w:autoSpaceDN/>
        <w:adjustRightInd/>
        <w:ind w:left="540" w:hanging="398"/>
        <w:textAlignment w:val="center"/>
        <w:rPr>
          <w:lang w:val="en-US"/>
        </w:rPr>
      </w:pPr>
      <w:r w:rsidRPr="0022203C">
        <w:rPr>
          <w:lang w:val="en-US"/>
        </w:rPr>
        <w:t>19160-6 addressing – digital exchange models</w:t>
      </w:r>
      <w:r>
        <w:rPr>
          <w:lang w:val="en-US"/>
        </w:rPr>
        <w:t>, looking for more GA involvement</w:t>
      </w:r>
    </w:p>
    <w:p w:rsidR="007F0E1A" w:rsidRPr="0022203C" w:rsidRDefault="007F0E1A" w:rsidP="00960509">
      <w:pPr>
        <w:numPr>
          <w:ilvl w:val="0"/>
          <w:numId w:val="3"/>
        </w:numPr>
        <w:overflowPunct/>
        <w:autoSpaceDE/>
        <w:autoSpaceDN/>
        <w:adjustRightInd/>
        <w:ind w:left="540" w:hanging="398"/>
        <w:textAlignment w:val="center"/>
        <w:rPr>
          <w:lang w:val="en-US"/>
        </w:rPr>
      </w:pPr>
      <w:r w:rsidRPr="0022203C">
        <w:rPr>
          <w:lang w:val="en-US"/>
        </w:rPr>
        <w:t xml:space="preserve">Close collaboration with UNGGIM, </w:t>
      </w:r>
      <w:r>
        <w:rPr>
          <w:lang w:val="en-US"/>
        </w:rPr>
        <w:t xml:space="preserve">OGC and IHO.  </w:t>
      </w:r>
      <w:r w:rsidRPr="0022203C">
        <w:rPr>
          <w:lang w:val="en-US"/>
        </w:rPr>
        <w:t>UN sustainable development goals (very important within region, less engagement from Aust</w:t>
      </w:r>
      <w:r>
        <w:rPr>
          <w:lang w:val="en-US"/>
        </w:rPr>
        <w:t>ralian</w:t>
      </w:r>
      <w:r w:rsidRPr="0022203C">
        <w:rPr>
          <w:lang w:val="en-US"/>
        </w:rPr>
        <w:t xml:space="preserve"> gov</w:t>
      </w:r>
      <w:r>
        <w:rPr>
          <w:lang w:val="en-US"/>
        </w:rPr>
        <w:t>ernmen</w:t>
      </w:r>
      <w:r w:rsidRPr="0022203C">
        <w:rPr>
          <w:lang w:val="en-US"/>
        </w:rPr>
        <w:t>t)</w:t>
      </w:r>
    </w:p>
    <w:p w:rsidR="007F0E1A" w:rsidRPr="0022203C" w:rsidRDefault="007F0E1A" w:rsidP="00DB3BE0">
      <w:pPr>
        <w:overflowPunct/>
        <w:autoSpaceDE/>
        <w:autoSpaceDN/>
        <w:adjustRightInd/>
        <w:ind w:left="180"/>
        <w:textAlignment w:val="auto"/>
        <w:rPr>
          <w:lang w:val="en-US"/>
        </w:rPr>
      </w:pPr>
    </w:p>
    <w:p w:rsidR="007F0E1A" w:rsidRPr="0022203C" w:rsidRDefault="007F0E1A" w:rsidP="007F0E1A">
      <w:pPr>
        <w:overflowPunct/>
        <w:autoSpaceDE/>
        <w:autoSpaceDN/>
        <w:adjustRightInd/>
        <w:textAlignment w:val="auto"/>
        <w:rPr>
          <w:lang w:val="en-US"/>
        </w:rPr>
      </w:pPr>
      <w:r w:rsidRPr="0022203C">
        <w:rPr>
          <w:lang w:val="en-US"/>
        </w:rPr>
        <w:t>Land administration domain model up for review - LADM v2</w:t>
      </w:r>
    </w:p>
    <w:p w:rsidR="007F0E1A" w:rsidRPr="0022203C" w:rsidRDefault="007F0E1A" w:rsidP="007F0E1A">
      <w:pPr>
        <w:overflowPunct/>
        <w:autoSpaceDE/>
        <w:autoSpaceDN/>
        <w:adjustRightInd/>
        <w:textAlignment w:val="auto"/>
        <w:rPr>
          <w:lang w:val="en-US"/>
        </w:rPr>
      </w:pPr>
      <w:r w:rsidRPr="0022203C">
        <w:rPr>
          <w:lang w:val="en-US"/>
        </w:rPr>
        <w:t>Many groups contributing, very many countries involved</w:t>
      </w:r>
    </w:p>
    <w:p w:rsidR="007F0E1A" w:rsidRPr="0022203C" w:rsidRDefault="007F0E1A" w:rsidP="007F0E1A">
      <w:pPr>
        <w:overflowPunct/>
        <w:autoSpaceDE/>
        <w:autoSpaceDN/>
        <w:adjustRightInd/>
        <w:textAlignment w:val="auto"/>
        <w:rPr>
          <w:lang w:val="en-US"/>
        </w:rPr>
      </w:pPr>
      <w:r w:rsidRPr="00DB3BE0">
        <w:rPr>
          <w:lang w:val="en-US"/>
        </w:rPr>
        <w:t>Lot of work for this model, needs project management – needs reinforcement with ICSM</w:t>
      </w:r>
    </w:p>
    <w:p w:rsidR="007F0E1A" w:rsidRPr="0022203C" w:rsidRDefault="007F0E1A" w:rsidP="007F0E1A">
      <w:pPr>
        <w:overflowPunct/>
        <w:autoSpaceDE/>
        <w:autoSpaceDN/>
        <w:adjustRightInd/>
        <w:textAlignment w:val="auto"/>
        <w:rPr>
          <w:lang w:val="en-US"/>
        </w:rPr>
      </w:pPr>
      <w:r w:rsidRPr="0022203C">
        <w:rPr>
          <w:lang w:val="en-US"/>
        </w:rPr>
        <w:t xml:space="preserve">Maritime boundaries and BIM related to this also </w:t>
      </w:r>
      <w:proofErr w:type="spellStart"/>
      <w:r w:rsidRPr="0022203C">
        <w:rPr>
          <w:lang w:val="en-US"/>
        </w:rPr>
        <w:t>blockchain</w:t>
      </w:r>
      <w:proofErr w:type="spellEnd"/>
    </w:p>
    <w:p w:rsidR="007F0E1A" w:rsidRPr="0022203C" w:rsidRDefault="007F0E1A" w:rsidP="007F0E1A">
      <w:pPr>
        <w:overflowPunct/>
        <w:autoSpaceDE/>
        <w:autoSpaceDN/>
        <w:adjustRightInd/>
        <w:textAlignment w:val="auto"/>
        <w:rPr>
          <w:lang w:val="en-US"/>
        </w:rPr>
      </w:pPr>
      <w:r w:rsidRPr="0022203C">
        <w:rPr>
          <w:lang w:val="en-US"/>
        </w:rPr>
        <w:t> </w:t>
      </w:r>
    </w:p>
    <w:p w:rsidR="007F0E1A" w:rsidRPr="00DB3BE0" w:rsidRDefault="007F0E1A" w:rsidP="007F0E1A">
      <w:pPr>
        <w:overflowPunct/>
        <w:autoSpaceDE/>
        <w:autoSpaceDN/>
        <w:adjustRightInd/>
        <w:textAlignment w:val="auto"/>
        <w:rPr>
          <w:b/>
          <w:lang w:val="en-US"/>
        </w:rPr>
      </w:pPr>
      <w:r w:rsidRPr="00DB3BE0">
        <w:rPr>
          <w:b/>
          <w:lang w:val="en-US"/>
        </w:rPr>
        <w:t>OGC</w:t>
      </w:r>
    </w:p>
    <w:p w:rsidR="007F0E1A" w:rsidRPr="0022203C" w:rsidRDefault="007F0E1A" w:rsidP="00960509">
      <w:pPr>
        <w:numPr>
          <w:ilvl w:val="0"/>
          <w:numId w:val="4"/>
        </w:numPr>
        <w:overflowPunct/>
        <w:autoSpaceDE/>
        <w:autoSpaceDN/>
        <w:adjustRightInd/>
        <w:ind w:left="540"/>
        <w:textAlignment w:val="center"/>
        <w:rPr>
          <w:lang w:val="en-US"/>
        </w:rPr>
      </w:pPr>
      <w:r w:rsidRPr="0022203C">
        <w:rPr>
          <w:lang w:val="en-US"/>
        </w:rPr>
        <w:t>New management regime</w:t>
      </w:r>
    </w:p>
    <w:p w:rsidR="007F0E1A" w:rsidRPr="0022203C" w:rsidRDefault="007F0E1A" w:rsidP="00960509">
      <w:pPr>
        <w:numPr>
          <w:ilvl w:val="0"/>
          <w:numId w:val="4"/>
        </w:numPr>
        <w:overflowPunct/>
        <w:autoSpaceDE/>
        <w:autoSpaceDN/>
        <w:adjustRightInd/>
        <w:ind w:left="540"/>
        <w:textAlignment w:val="center"/>
        <w:rPr>
          <w:lang w:val="en-US"/>
        </w:rPr>
      </w:pPr>
      <w:r w:rsidRPr="0022203C">
        <w:rPr>
          <w:lang w:val="en-US"/>
        </w:rPr>
        <w:t>Testbed 15 – secure data, cloud processing and machine learning</w:t>
      </w:r>
    </w:p>
    <w:p w:rsidR="007F0E1A" w:rsidRPr="0022203C" w:rsidRDefault="007F0E1A" w:rsidP="00960509">
      <w:pPr>
        <w:numPr>
          <w:ilvl w:val="0"/>
          <w:numId w:val="4"/>
        </w:numPr>
        <w:overflowPunct/>
        <w:autoSpaceDE/>
        <w:autoSpaceDN/>
        <w:adjustRightInd/>
        <w:ind w:left="540"/>
        <w:textAlignment w:val="center"/>
        <w:rPr>
          <w:lang w:val="en-US"/>
        </w:rPr>
      </w:pPr>
      <w:r w:rsidRPr="0022203C">
        <w:rPr>
          <w:lang w:val="en-US"/>
        </w:rPr>
        <w:t xml:space="preserve">Study real world data with virtual 3D/4D environments, going to work on groundwater, body wear sensors, </w:t>
      </w:r>
      <w:proofErr w:type="spellStart"/>
      <w:r w:rsidRPr="0022203C">
        <w:rPr>
          <w:lang w:val="en-US"/>
        </w:rPr>
        <w:t>MetOcean</w:t>
      </w:r>
      <w:proofErr w:type="spellEnd"/>
      <w:r w:rsidRPr="0022203C">
        <w:rPr>
          <w:lang w:val="en-US"/>
        </w:rPr>
        <w:t xml:space="preserve"> profile</w:t>
      </w:r>
    </w:p>
    <w:p w:rsidR="007F0E1A" w:rsidRPr="0022203C" w:rsidRDefault="007F0E1A" w:rsidP="00960509">
      <w:pPr>
        <w:numPr>
          <w:ilvl w:val="0"/>
          <w:numId w:val="4"/>
        </w:numPr>
        <w:overflowPunct/>
        <w:autoSpaceDE/>
        <w:autoSpaceDN/>
        <w:adjustRightInd/>
        <w:ind w:left="540"/>
        <w:textAlignment w:val="center"/>
        <w:rPr>
          <w:lang w:val="en-US"/>
        </w:rPr>
      </w:pPr>
      <w:r w:rsidRPr="0022203C">
        <w:rPr>
          <w:lang w:val="en-US"/>
        </w:rPr>
        <w:t xml:space="preserve">Meeting in Singapore </w:t>
      </w:r>
      <w:proofErr w:type="gramStart"/>
      <w:r w:rsidRPr="0022203C">
        <w:rPr>
          <w:lang w:val="en-US"/>
        </w:rPr>
        <w:t>25</w:t>
      </w:r>
      <w:r w:rsidRPr="0022203C">
        <w:rPr>
          <w:vertAlign w:val="superscript"/>
          <w:lang w:val="en-US"/>
        </w:rPr>
        <w:t>th</w:t>
      </w:r>
      <w:proofErr w:type="gramEnd"/>
      <w:r w:rsidRPr="0022203C">
        <w:rPr>
          <w:lang w:val="en-US"/>
        </w:rPr>
        <w:t xml:space="preserve"> </w:t>
      </w:r>
      <w:r w:rsidR="00DB3BE0">
        <w:rPr>
          <w:lang w:val="en-US"/>
        </w:rPr>
        <w:t>February.</w:t>
      </w:r>
    </w:p>
    <w:p w:rsidR="007F0E1A" w:rsidRPr="0022203C" w:rsidRDefault="007F0E1A" w:rsidP="007F0E1A">
      <w:pPr>
        <w:overflowPunct/>
        <w:autoSpaceDE/>
        <w:autoSpaceDN/>
        <w:adjustRightInd/>
        <w:ind w:left="540"/>
        <w:textAlignment w:val="auto"/>
        <w:rPr>
          <w:lang w:val="en-US"/>
        </w:rPr>
      </w:pPr>
      <w:r w:rsidRPr="0022203C">
        <w:rPr>
          <w:lang w:val="en-US"/>
        </w:rPr>
        <w:t> </w:t>
      </w:r>
    </w:p>
    <w:p w:rsidR="007F0E1A" w:rsidRPr="0022203C" w:rsidRDefault="007F0E1A" w:rsidP="007F0E1A">
      <w:pPr>
        <w:overflowPunct/>
        <w:autoSpaceDE/>
        <w:autoSpaceDN/>
        <w:adjustRightInd/>
        <w:textAlignment w:val="auto"/>
        <w:rPr>
          <w:lang w:val="en-US"/>
        </w:rPr>
      </w:pPr>
      <w:r w:rsidRPr="00DB3BE0">
        <w:rPr>
          <w:lang w:val="en-US"/>
        </w:rPr>
        <w:lastRenderedPageBreak/>
        <w:t>Lot of interaction with other standards groups much input needed by other groups to allow linking to spatial data</w:t>
      </w:r>
    </w:p>
    <w:p w:rsidR="003447F3" w:rsidRPr="00C5257C" w:rsidRDefault="00C5257C" w:rsidP="00112BB3">
      <w:pPr>
        <w:pStyle w:val="NormalWeb"/>
        <w:spacing w:before="120" w:beforeAutospacing="0" w:after="120" w:afterAutospacing="0"/>
        <w:rPr>
          <w:rStyle w:val="IntenseEmphasis"/>
        </w:rPr>
      </w:pPr>
      <w:r w:rsidRPr="00C5257C">
        <w:rPr>
          <w:rStyle w:val="IntenseEmphasis"/>
        </w:rPr>
        <w:t>General Dataset Metadata Standards – Simon Cox</w:t>
      </w:r>
    </w:p>
    <w:p w:rsidR="00D04DF3" w:rsidRPr="00D04DF3" w:rsidRDefault="00D04DF3" w:rsidP="00D04DF3">
      <w:pPr>
        <w:overflowPunct/>
        <w:autoSpaceDE/>
        <w:autoSpaceDN/>
        <w:adjustRightInd/>
        <w:textAlignment w:val="auto"/>
        <w:rPr>
          <w:lang w:val="en-US"/>
        </w:rPr>
      </w:pPr>
      <w:r w:rsidRPr="00D04DF3">
        <w:rPr>
          <w:lang w:val="en-US"/>
        </w:rPr>
        <w:t>Web standards – DCAT 2014 and Schema.org</w:t>
      </w:r>
    </w:p>
    <w:p w:rsidR="00D04DF3" w:rsidRPr="00D04DF3" w:rsidRDefault="00D04DF3" w:rsidP="00960509">
      <w:pPr>
        <w:numPr>
          <w:ilvl w:val="0"/>
          <w:numId w:val="5"/>
        </w:numPr>
        <w:overflowPunct/>
        <w:autoSpaceDE/>
        <w:autoSpaceDN/>
        <w:adjustRightInd/>
        <w:ind w:left="540"/>
        <w:textAlignment w:val="center"/>
        <w:rPr>
          <w:lang w:val="en-US"/>
        </w:rPr>
      </w:pPr>
      <w:r w:rsidRPr="00D04DF3">
        <w:rPr>
          <w:lang w:val="en-US"/>
        </w:rPr>
        <w:t>Summary of DCAT – wraps around classic Dublin Core covers data set distributions - makes sense to people working in spatial data world.  Allows more than one file making part of data distribution</w:t>
      </w:r>
    </w:p>
    <w:p w:rsidR="00D04DF3" w:rsidRPr="00D04DF3" w:rsidRDefault="00D04DF3" w:rsidP="00960509">
      <w:pPr>
        <w:numPr>
          <w:ilvl w:val="0"/>
          <w:numId w:val="5"/>
        </w:numPr>
        <w:overflowPunct/>
        <w:autoSpaceDE/>
        <w:autoSpaceDN/>
        <w:adjustRightInd/>
        <w:ind w:left="540"/>
        <w:textAlignment w:val="center"/>
        <w:rPr>
          <w:lang w:val="en-US"/>
        </w:rPr>
      </w:pPr>
      <w:r w:rsidRPr="00D04DF3">
        <w:rPr>
          <w:lang w:val="en-US"/>
        </w:rPr>
        <w:t>Used for data set description allows key word and theme to cover what data set describes</w:t>
      </w:r>
    </w:p>
    <w:p w:rsidR="00D04DF3" w:rsidRPr="00D04DF3" w:rsidRDefault="00D04DF3" w:rsidP="00960509">
      <w:pPr>
        <w:numPr>
          <w:ilvl w:val="0"/>
          <w:numId w:val="5"/>
        </w:numPr>
        <w:overflowPunct/>
        <w:autoSpaceDE/>
        <w:autoSpaceDN/>
        <w:adjustRightInd/>
        <w:ind w:left="540"/>
        <w:textAlignment w:val="center"/>
        <w:rPr>
          <w:lang w:val="en-US"/>
        </w:rPr>
      </w:pPr>
      <w:r w:rsidRPr="00D04DF3">
        <w:rPr>
          <w:lang w:val="en-US"/>
        </w:rPr>
        <w:t xml:space="preserve">Simple model relatively speaking </w:t>
      </w:r>
    </w:p>
    <w:p w:rsidR="00D04DF3" w:rsidRPr="00D04DF3" w:rsidRDefault="00D04DF3" w:rsidP="00960509">
      <w:pPr>
        <w:numPr>
          <w:ilvl w:val="0"/>
          <w:numId w:val="5"/>
        </w:numPr>
        <w:overflowPunct/>
        <w:autoSpaceDE/>
        <w:autoSpaceDN/>
        <w:adjustRightInd/>
        <w:ind w:left="540"/>
        <w:textAlignment w:val="center"/>
        <w:rPr>
          <w:lang w:val="en-US"/>
        </w:rPr>
      </w:pPr>
      <w:r w:rsidRPr="00D04DF3">
        <w:rPr>
          <w:lang w:val="en-US"/>
        </w:rPr>
        <w:t>In RDF</w:t>
      </w:r>
    </w:p>
    <w:p w:rsidR="00D04DF3" w:rsidRPr="00D04DF3" w:rsidRDefault="00D04DF3" w:rsidP="00960509">
      <w:pPr>
        <w:numPr>
          <w:ilvl w:val="0"/>
          <w:numId w:val="5"/>
        </w:numPr>
        <w:overflowPunct/>
        <w:autoSpaceDE/>
        <w:autoSpaceDN/>
        <w:adjustRightInd/>
        <w:ind w:left="540"/>
        <w:textAlignment w:val="center"/>
        <w:rPr>
          <w:lang w:val="en-US"/>
        </w:rPr>
      </w:pPr>
      <w:r w:rsidRPr="00D04DF3">
        <w:rPr>
          <w:lang w:val="en-US"/>
        </w:rPr>
        <w:t xml:space="preserve">Scope covers records in data catalogues – in many cases this will cover metadata </w:t>
      </w:r>
    </w:p>
    <w:p w:rsidR="00D04DF3" w:rsidRPr="00D04DF3" w:rsidRDefault="00D04DF3" w:rsidP="00960509">
      <w:pPr>
        <w:numPr>
          <w:ilvl w:val="0"/>
          <w:numId w:val="5"/>
        </w:numPr>
        <w:overflowPunct/>
        <w:autoSpaceDE/>
        <w:autoSpaceDN/>
        <w:adjustRightInd/>
        <w:ind w:left="540"/>
        <w:textAlignment w:val="center"/>
        <w:rPr>
          <w:lang w:val="en-US"/>
        </w:rPr>
      </w:pPr>
      <w:r w:rsidRPr="00D04DF3">
        <w:rPr>
          <w:lang w:val="en-US"/>
        </w:rPr>
        <w:t>Adopted as part of open government – relevant to spatial data (</w:t>
      </w:r>
      <w:proofErr w:type="spellStart"/>
      <w:r w:rsidRPr="00D04DF3">
        <w:rPr>
          <w:lang w:val="en-US"/>
        </w:rPr>
        <w:t>GeoDCAT</w:t>
      </w:r>
      <w:proofErr w:type="spellEnd"/>
      <w:r w:rsidRPr="00D04DF3">
        <w:rPr>
          <w:lang w:val="en-US"/>
        </w:rPr>
        <w:t>-AP) and heavily adopted in Europe</w:t>
      </w:r>
    </w:p>
    <w:p w:rsidR="00D04DF3" w:rsidRPr="00D04DF3" w:rsidRDefault="00D04DF3" w:rsidP="00960509">
      <w:pPr>
        <w:numPr>
          <w:ilvl w:val="0"/>
          <w:numId w:val="5"/>
        </w:numPr>
        <w:overflowPunct/>
        <w:autoSpaceDE/>
        <w:autoSpaceDN/>
        <w:adjustRightInd/>
        <w:ind w:left="540"/>
        <w:textAlignment w:val="center"/>
        <w:rPr>
          <w:lang w:val="en-US"/>
        </w:rPr>
      </w:pPr>
      <w:r w:rsidRPr="00D04DF3">
        <w:rPr>
          <w:lang w:val="en-US"/>
        </w:rPr>
        <w:t xml:space="preserve">Mapping from ISO19115 to DCAT – allowing geospatial catalogues to be reflected in </w:t>
      </w:r>
      <w:proofErr w:type="gramStart"/>
      <w:r w:rsidRPr="00D04DF3">
        <w:rPr>
          <w:lang w:val="en-US"/>
        </w:rPr>
        <w:t>more general catalogues</w:t>
      </w:r>
      <w:proofErr w:type="gramEnd"/>
      <w:r w:rsidRPr="00D04DF3">
        <w:rPr>
          <w:lang w:val="en-US"/>
        </w:rPr>
        <w:t xml:space="preserve">.  Ties down some controlled vocabularies  </w:t>
      </w:r>
    </w:p>
    <w:p w:rsidR="00D04DF3" w:rsidRPr="00D04DF3" w:rsidRDefault="00D04DF3" w:rsidP="00960509">
      <w:pPr>
        <w:numPr>
          <w:ilvl w:val="0"/>
          <w:numId w:val="5"/>
        </w:numPr>
        <w:overflowPunct/>
        <w:autoSpaceDE/>
        <w:autoSpaceDN/>
        <w:adjustRightInd/>
        <w:ind w:left="540"/>
        <w:textAlignment w:val="center"/>
        <w:rPr>
          <w:lang w:val="en-US"/>
        </w:rPr>
      </w:pPr>
      <w:r w:rsidRPr="00D04DF3">
        <w:rPr>
          <w:lang w:val="en-US"/>
        </w:rPr>
        <w:t>DCAT 2014 undergoing a refresh to DCAT-rev scope has been expanded allows cataloguing of data services and allows cataloguing of data catalogues</w:t>
      </w:r>
    </w:p>
    <w:p w:rsidR="00D04DF3" w:rsidRPr="00D04DF3" w:rsidRDefault="00D04DF3" w:rsidP="00D04DF3">
      <w:pPr>
        <w:overflowPunct/>
        <w:autoSpaceDE/>
        <w:autoSpaceDN/>
        <w:adjustRightInd/>
        <w:textAlignment w:val="auto"/>
        <w:rPr>
          <w:lang w:val="en-US"/>
        </w:rPr>
      </w:pPr>
    </w:p>
    <w:p w:rsidR="00D04DF3" w:rsidRPr="00D04DF3" w:rsidRDefault="00D04DF3" w:rsidP="00D04DF3">
      <w:pPr>
        <w:overflowPunct/>
        <w:autoSpaceDE/>
        <w:autoSpaceDN/>
        <w:adjustRightInd/>
        <w:textAlignment w:val="auto"/>
        <w:rPr>
          <w:lang w:val="en-US"/>
        </w:rPr>
      </w:pPr>
      <w:r w:rsidRPr="00D04DF3">
        <w:rPr>
          <w:lang w:val="en-US"/>
        </w:rPr>
        <w:t xml:space="preserve">Schema.org - scope descriptions of stuff embedded in web pages to allow indexing </w:t>
      </w:r>
    </w:p>
    <w:p w:rsidR="00D04DF3" w:rsidRPr="00D04DF3" w:rsidRDefault="00D04DF3" w:rsidP="00960509">
      <w:pPr>
        <w:numPr>
          <w:ilvl w:val="0"/>
          <w:numId w:val="6"/>
        </w:numPr>
        <w:overflowPunct/>
        <w:autoSpaceDE/>
        <w:autoSpaceDN/>
        <w:adjustRightInd/>
        <w:ind w:left="540"/>
        <w:textAlignment w:val="center"/>
        <w:rPr>
          <w:lang w:val="en-US"/>
        </w:rPr>
      </w:pPr>
      <w:r w:rsidRPr="00D04DF3">
        <w:rPr>
          <w:lang w:val="en-US"/>
        </w:rPr>
        <w:t>Dominant organization using it is Google to allow indexing of webpages</w:t>
      </w:r>
    </w:p>
    <w:p w:rsidR="00D04DF3" w:rsidRPr="00D04DF3" w:rsidRDefault="00D04DF3" w:rsidP="00960509">
      <w:pPr>
        <w:numPr>
          <w:ilvl w:val="0"/>
          <w:numId w:val="6"/>
        </w:numPr>
        <w:overflowPunct/>
        <w:autoSpaceDE/>
        <w:autoSpaceDN/>
        <w:adjustRightInd/>
        <w:ind w:left="540"/>
        <w:textAlignment w:val="center"/>
        <w:rPr>
          <w:lang w:val="en-US"/>
        </w:rPr>
      </w:pPr>
      <w:r w:rsidRPr="00D04DF3">
        <w:rPr>
          <w:lang w:val="en-US"/>
        </w:rPr>
        <w:t>Google search can find metadata on web pages is web pages follow schema.org</w:t>
      </w:r>
    </w:p>
    <w:p w:rsidR="00D04DF3" w:rsidRPr="00D04DF3" w:rsidRDefault="00D04DF3" w:rsidP="00960509">
      <w:pPr>
        <w:numPr>
          <w:ilvl w:val="0"/>
          <w:numId w:val="6"/>
        </w:numPr>
        <w:overflowPunct/>
        <w:autoSpaceDE/>
        <w:autoSpaceDN/>
        <w:adjustRightInd/>
        <w:ind w:left="540"/>
        <w:textAlignment w:val="center"/>
        <w:rPr>
          <w:lang w:val="en-US"/>
        </w:rPr>
      </w:pPr>
      <w:r w:rsidRPr="00D04DF3">
        <w:rPr>
          <w:lang w:val="en-US"/>
        </w:rPr>
        <w:t>Google's data set search also harvests DCAT</w:t>
      </w:r>
    </w:p>
    <w:p w:rsidR="00D04DF3" w:rsidRDefault="00D04DF3" w:rsidP="00960509">
      <w:pPr>
        <w:numPr>
          <w:ilvl w:val="0"/>
          <w:numId w:val="6"/>
        </w:numPr>
        <w:overflowPunct/>
        <w:autoSpaceDE/>
        <w:autoSpaceDN/>
        <w:adjustRightInd/>
        <w:ind w:left="540"/>
        <w:textAlignment w:val="center"/>
        <w:rPr>
          <w:lang w:val="en-US"/>
        </w:rPr>
      </w:pPr>
      <w:r w:rsidRPr="00D04DF3">
        <w:rPr>
          <w:lang w:val="en-US"/>
        </w:rPr>
        <w:t>Google will crawl pages and index if information</w:t>
      </w:r>
      <w:r w:rsidRPr="0022203C">
        <w:rPr>
          <w:lang w:val="en-US"/>
        </w:rPr>
        <w:t xml:space="preserve"> is embedded in schema.org</w:t>
      </w:r>
    </w:p>
    <w:p w:rsidR="00D04DF3" w:rsidRPr="0029401B" w:rsidRDefault="00D04DF3" w:rsidP="00960509">
      <w:pPr>
        <w:numPr>
          <w:ilvl w:val="2"/>
          <w:numId w:val="6"/>
        </w:numPr>
        <w:tabs>
          <w:tab w:val="clear" w:pos="2160"/>
        </w:tabs>
        <w:overflowPunct/>
        <w:autoSpaceDE/>
        <w:autoSpaceDN/>
        <w:adjustRightInd/>
        <w:ind w:left="567" w:hanging="425"/>
        <w:textAlignment w:val="center"/>
        <w:rPr>
          <w:rFonts w:ascii="Times New Roman" w:hAnsi="Times New Roman"/>
          <w:sz w:val="24"/>
          <w:szCs w:val="24"/>
          <w:lang w:val="en-US"/>
        </w:rPr>
      </w:pPr>
      <w:r w:rsidRPr="0029401B">
        <w:rPr>
          <w:lang w:val="en-US"/>
        </w:rPr>
        <w:t>JSON to help users find the webpage</w:t>
      </w:r>
    </w:p>
    <w:p w:rsidR="00D04DF3" w:rsidRPr="0029401B" w:rsidRDefault="00D04DF3" w:rsidP="00960509">
      <w:pPr>
        <w:numPr>
          <w:ilvl w:val="3"/>
          <w:numId w:val="6"/>
        </w:numPr>
        <w:tabs>
          <w:tab w:val="clear" w:pos="2880"/>
          <w:tab w:val="num" w:pos="1134"/>
        </w:tabs>
        <w:overflowPunct/>
        <w:autoSpaceDE/>
        <w:autoSpaceDN/>
        <w:adjustRightInd/>
        <w:ind w:left="1134" w:hanging="567"/>
        <w:textAlignment w:val="center"/>
        <w:rPr>
          <w:rFonts w:ascii="Times New Roman" w:hAnsi="Times New Roman"/>
          <w:sz w:val="24"/>
          <w:szCs w:val="24"/>
          <w:lang w:val="en-US"/>
        </w:rPr>
      </w:pPr>
      <w:r w:rsidRPr="0029401B">
        <w:rPr>
          <w:lang w:val="en-US"/>
        </w:rPr>
        <w:t>This is specifically to make data discoverable through google. Need to be aware that this is Google method, and if you want to play, you must comply</w:t>
      </w:r>
    </w:p>
    <w:p w:rsidR="00D04DF3" w:rsidRPr="0022203C" w:rsidRDefault="00D04DF3" w:rsidP="00960509">
      <w:pPr>
        <w:numPr>
          <w:ilvl w:val="0"/>
          <w:numId w:val="6"/>
        </w:numPr>
        <w:overflowPunct/>
        <w:autoSpaceDE/>
        <w:autoSpaceDN/>
        <w:adjustRightInd/>
        <w:ind w:left="540"/>
        <w:textAlignment w:val="center"/>
        <w:rPr>
          <w:lang w:val="en-US"/>
        </w:rPr>
      </w:pPr>
      <w:r w:rsidRPr="0022203C">
        <w:rPr>
          <w:lang w:val="en-US"/>
        </w:rPr>
        <w:t>DCAT structures dropped into schema.org</w:t>
      </w:r>
    </w:p>
    <w:p w:rsidR="00D04DF3" w:rsidRPr="0022203C" w:rsidRDefault="00D04DF3" w:rsidP="00960509">
      <w:pPr>
        <w:numPr>
          <w:ilvl w:val="0"/>
          <w:numId w:val="6"/>
        </w:numPr>
        <w:overflowPunct/>
        <w:autoSpaceDE/>
        <w:autoSpaceDN/>
        <w:adjustRightInd/>
        <w:ind w:left="540"/>
        <w:textAlignment w:val="center"/>
        <w:rPr>
          <w:lang w:val="en-US"/>
        </w:rPr>
      </w:pPr>
      <w:r w:rsidRPr="0022203C">
        <w:rPr>
          <w:lang w:val="en-US"/>
        </w:rPr>
        <w:t>Important to make data discoverable by google and indexed in the way that custodians want their data to be indexed</w:t>
      </w:r>
    </w:p>
    <w:p w:rsidR="00D04DF3" w:rsidRPr="0022203C" w:rsidRDefault="00D04DF3" w:rsidP="00960509">
      <w:pPr>
        <w:numPr>
          <w:ilvl w:val="0"/>
          <w:numId w:val="6"/>
        </w:numPr>
        <w:overflowPunct/>
        <w:autoSpaceDE/>
        <w:autoSpaceDN/>
        <w:adjustRightInd/>
        <w:ind w:left="540"/>
        <w:textAlignment w:val="center"/>
        <w:rPr>
          <w:lang w:val="en-US"/>
        </w:rPr>
      </w:pPr>
      <w:r w:rsidRPr="0022203C">
        <w:rPr>
          <w:lang w:val="en-US"/>
        </w:rPr>
        <w:t>Mapping and translation from ISO19115 to DCAT and schema.org will allow discovery by google search crawls and people searching using google</w:t>
      </w:r>
      <w:r w:rsidR="00186D2D">
        <w:rPr>
          <w:lang w:val="en-US"/>
        </w:rPr>
        <w:t>.</w:t>
      </w:r>
    </w:p>
    <w:p w:rsidR="00C5257C" w:rsidRPr="00186D2D" w:rsidRDefault="00186D2D" w:rsidP="00112BB3">
      <w:pPr>
        <w:pStyle w:val="NormalWeb"/>
        <w:spacing w:before="120" w:beforeAutospacing="0" w:after="120" w:afterAutospacing="0"/>
        <w:rPr>
          <w:rStyle w:val="IntenseEmphasis"/>
          <w:lang w:val="en-US"/>
        </w:rPr>
      </w:pPr>
      <w:r w:rsidRPr="00186D2D">
        <w:rPr>
          <w:rStyle w:val="IntenseEmphasis"/>
        </w:rPr>
        <w:t>Profiles Guidance &amp; Vocabulary – Nick Car</w:t>
      </w:r>
    </w:p>
    <w:p w:rsidR="00186D2D" w:rsidRPr="00186D2D" w:rsidRDefault="00186D2D" w:rsidP="00960509">
      <w:pPr>
        <w:numPr>
          <w:ilvl w:val="1"/>
          <w:numId w:val="7"/>
        </w:numPr>
        <w:overflowPunct/>
        <w:autoSpaceDE/>
        <w:autoSpaceDN/>
        <w:adjustRightInd/>
        <w:ind w:left="567" w:hanging="425"/>
        <w:textAlignment w:val="center"/>
        <w:rPr>
          <w:rFonts w:ascii="Times New Roman" w:hAnsi="Times New Roman"/>
          <w:sz w:val="24"/>
          <w:szCs w:val="24"/>
          <w:lang w:val="en-US"/>
        </w:rPr>
      </w:pPr>
      <w:r w:rsidRPr="0029401B">
        <w:rPr>
          <w:lang w:val="en-US"/>
        </w:rPr>
        <w:t>DXWG Profiling work – currently looking at developing a set of rules for profiling</w:t>
      </w:r>
    </w:p>
    <w:p w:rsidR="00186D2D" w:rsidRPr="0022203C" w:rsidRDefault="00186D2D" w:rsidP="00960509">
      <w:pPr>
        <w:numPr>
          <w:ilvl w:val="0"/>
          <w:numId w:val="7"/>
        </w:numPr>
        <w:tabs>
          <w:tab w:val="clear" w:pos="720"/>
        </w:tabs>
        <w:overflowPunct/>
        <w:autoSpaceDE/>
        <w:autoSpaceDN/>
        <w:adjustRightInd/>
        <w:ind w:left="567" w:hanging="425"/>
        <w:textAlignment w:val="center"/>
        <w:rPr>
          <w:lang w:val="en-US"/>
        </w:rPr>
      </w:pPr>
      <w:r w:rsidRPr="0022203C">
        <w:rPr>
          <w:lang w:val="en-US"/>
        </w:rPr>
        <w:t>Proliferation of profiles in DCAT – need rules for profiles</w:t>
      </w:r>
    </w:p>
    <w:p w:rsidR="00186D2D" w:rsidRPr="0029401B" w:rsidRDefault="00186D2D" w:rsidP="00960509">
      <w:pPr>
        <w:numPr>
          <w:ilvl w:val="1"/>
          <w:numId w:val="7"/>
        </w:numPr>
        <w:overflowPunct/>
        <w:autoSpaceDE/>
        <w:autoSpaceDN/>
        <w:adjustRightInd/>
        <w:ind w:left="567" w:hanging="425"/>
        <w:textAlignment w:val="center"/>
        <w:rPr>
          <w:rFonts w:ascii="Times New Roman" w:hAnsi="Times New Roman"/>
          <w:sz w:val="24"/>
          <w:szCs w:val="24"/>
          <w:lang w:val="en-US"/>
        </w:rPr>
      </w:pPr>
      <w:r w:rsidRPr="0029401B">
        <w:rPr>
          <w:lang w:val="en-US"/>
        </w:rPr>
        <w:t xml:space="preserve">Deliver </w:t>
      </w:r>
    </w:p>
    <w:p w:rsidR="00186D2D" w:rsidRPr="00186D2D" w:rsidRDefault="00186D2D" w:rsidP="00960509">
      <w:pPr>
        <w:pStyle w:val="ListParagraph"/>
        <w:numPr>
          <w:ilvl w:val="0"/>
          <w:numId w:val="9"/>
        </w:numPr>
        <w:overflowPunct/>
        <w:autoSpaceDE/>
        <w:autoSpaceDN/>
        <w:adjustRightInd/>
        <w:ind w:left="993" w:hanging="426"/>
        <w:textAlignment w:val="center"/>
        <w:rPr>
          <w:lang w:val="en-US"/>
        </w:rPr>
      </w:pPr>
      <w:r w:rsidRPr="00186D2D">
        <w:rPr>
          <w:lang w:val="en-US"/>
        </w:rPr>
        <w:t>Profiling guide</w:t>
      </w:r>
    </w:p>
    <w:p w:rsidR="00186D2D" w:rsidRPr="00186D2D" w:rsidRDefault="00186D2D" w:rsidP="00960509">
      <w:pPr>
        <w:pStyle w:val="ListParagraph"/>
        <w:numPr>
          <w:ilvl w:val="0"/>
          <w:numId w:val="9"/>
        </w:numPr>
        <w:overflowPunct/>
        <w:autoSpaceDE/>
        <w:autoSpaceDN/>
        <w:adjustRightInd/>
        <w:ind w:left="993" w:hanging="426"/>
        <w:textAlignment w:val="center"/>
        <w:rPr>
          <w:lang w:val="en-US"/>
        </w:rPr>
      </w:pPr>
      <w:r w:rsidRPr="00186D2D">
        <w:rPr>
          <w:lang w:val="en-US"/>
        </w:rPr>
        <w:t>Profile Vocabulary – describing how the profile is made</w:t>
      </w:r>
    </w:p>
    <w:p w:rsidR="00186D2D" w:rsidRPr="00186D2D" w:rsidRDefault="00186D2D" w:rsidP="00960509">
      <w:pPr>
        <w:pStyle w:val="ListParagraph"/>
        <w:numPr>
          <w:ilvl w:val="0"/>
          <w:numId w:val="9"/>
        </w:numPr>
        <w:overflowPunct/>
        <w:autoSpaceDE/>
        <w:autoSpaceDN/>
        <w:adjustRightInd/>
        <w:ind w:left="993" w:hanging="426"/>
        <w:textAlignment w:val="center"/>
        <w:rPr>
          <w:lang w:val="en-US"/>
        </w:rPr>
      </w:pPr>
      <w:r w:rsidRPr="00186D2D">
        <w:rPr>
          <w:lang w:val="en-US"/>
        </w:rPr>
        <w:t xml:space="preserve">Profile negotiate – how do systems request </w:t>
      </w:r>
      <w:proofErr w:type="spellStart"/>
      <w:r w:rsidRPr="00186D2D">
        <w:rPr>
          <w:lang w:val="en-US"/>
        </w:rPr>
        <w:t>csw</w:t>
      </w:r>
      <w:proofErr w:type="spellEnd"/>
      <w:r w:rsidRPr="00186D2D">
        <w:rPr>
          <w:lang w:val="en-US"/>
        </w:rPr>
        <w:t xml:space="preserve"> </w:t>
      </w:r>
      <w:proofErr w:type="spellStart"/>
      <w:r w:rsidRPr="00186D2D">
        <w:rPr>
          <w:lang w:val="en-US"/>
        </w:rPr>
        <w:t>etc</w:t>
      </w:r>
      <w:proofErr w:type="spellEnd"/>
    </w:p>
    <w:p w:rsidR="00186D2D" w:rsidRPr="0029401B" w:rsidRDefault="00186D2D" w:rsidP="00960509">
      <w:pPr>
        <w:numPr>
          <w:ilvl w:val="1"/>
          <w:numId w:val="8"/>
        </w:numPr>
        <w:overflowPunct/>
        <w:autoSpaceDE/>
        <w:autoSpaceDN/>
        <w:adjustRightInd/>
        <w:ind w:left="402"/>
        <w:textAlignment w:val="center"/>
        <w:rPr>
          <w:rFonts w:ascii="Times New Roman" w:hAnsi="Times New Roman"/>
          <w:sz w:val="24"/>
          <w:szCs w:val="24"/>
          <w:lang w:val="en-US"/>
        </w:rPr>
      </w:pPr>
      <w:r w:rsidRPr="0029401B">
        <w:rPr>
          <w:lang w:val="en-US"/>
        </w:rPr>
        <w:t>The profile vocabulary – this vocab describes what are the parts to the profile, and what are the core parts</w:t>
      </w:r>
    </w:p>
    <w:p w:rsidR="00186D2D" w:rsidRPr="00186D2D" w:rsidRDefault="00186D2D" w:rsidP="00960509">
      <w:pPr>
        <w:pStyle w:val="ListParagraph"/>
        <w:numPr>
          <w:ilvl w:val="0"/>
          <w:numId w:val="10"/>
        </w:numPr>
        <w:overflowPunct/>
        <w:autoSpaceDE/>
        <w:autoSpaceDN/>
        <w:adjustRightInd/>
        <w:ind w:left="993" w:hanging="426"/>
        <w:textAlignment w:val="center"/>
        <w:rPr>
          <w:rFonts w:ascii="Times New Roman" w:hAnsi="Times New Roman"/>
          <w:sz w:val="24"/>
          <w:szCs w:val="24"/>
          <w:lang w:val="en-US"/>
        </w:rPr>
      </w:pPr>
      <w:r w:rsidRPr="00186D2D">
        <w:rPr>
          <w:lang w:val="en-US"/>
        </w:rPr>
        <w:t>Examples descriptors, validation tools, guidelines – all machine readable</w:t>
      </w:r>
    </w:p>
    <w:p w:rsidR="00186D2D" w:rsidRPr="00186D2D" w:rsidRDefault="00186D2D" w:rsidP="00960509">
      <w:pPr>
        <w:pStyle w:val="ListParagraph"/>
        <w:numPr>
          <w:ilvl w:val="0"/>
          <w:numId w:val="10"/>
        </w:numPr>
        <w:overflowPunct/>
        <w:autoSpaceDE/>
        <w:autoSpaceDN/>
        <w:adjustRightInd/>
        <w:ind w:left="993" w:hanging="426"/>
        <w:textAlignment w:val="center"/>
        <w:rPr>
          <w:rFonts w:ascii="Times New Roman" w:hAnsi="Times New Roman"/>
          <w:sz w:val="24"/>
          <w:szCs w:val="24"/>
          <w:lang w:val="en-US"/>
        </w:rPr>
      </w:pPr>
      <w:r w:rsidRPr="00186D2D">
        <w:rPr>
          <w:lang w:val="en-US"/>
        </w:rPr>
        <w:t>This vocab will describe all the profile</w:t>
      </w:r>
    </w:p>
    <w:p w:rsidR="00186D2D" w:rsidRPr="0029401B" w:rsidRDefault="00186D2D" w:rsidP="00960509">
      <w:pPr>
        <w:numPr>
          <w:ilvl w:val="1"/>
          <w:numId w:val="7"/>
        </w:numPr>
        <w:overflowPunct/>
        <w:autoSpaceDE/>
        <w:autoSpaceDN/>
        <w:adjustRightInd/>
        <w:ind w:left="402"/>
        <w:textAlignment w:val="center"/>
        <w:rPr>
          <w:rFonts w:ascii="Times New Roman" w:hAnsi="Times New Roman"/>
          <w:sz w:val="24"/>
          <w:szCs w:val="24"/>
          <w:lang w:val="en-US"/>
        </w:rPr>
      </w:pPr>
      <w:r w:rsidRPr="0029401B">
        <w:rPr>
          <w:lang w:val="en-US"/>
        </w:rPr>
        <w:t xml:space="preserve">Profile negotiation </w:t>
      </w:r>
    </w:p>
    <w:p w:rsidR="00186D2D" w:rsidRPr="00186D2D" w:rsidRDefault="00186D2D" w:rsidP="00960509">
      <w:pPr>
        <w:pStyle w:val="ListParagraph"/>
        <w:numPr>
          <w:ilvl w:val="0"/>
          <w:numId w:val="11"/>
        </w:numPr>
        <w:tabs>
          <w:tab w:val="clear" w:pos="720"/>
          <w:tab w:val="num" w:pos="993"/>
        </w:tabs>
        <w:overflowPunct/>
        <w:autoSpaceDE/>
        <w:autoSpaceDN/>
        <w:adjustRightInd/>
        <w:ind w:left="993" w:hanging="426"/>
        <w:textAlignment w:val="center"/>
        <w:rPr>
          <w:rFonts w:ascii="Times New Roman" w:hAnsi="Times New Roman"/>
          <w:sz w:val="24"/>
          <w:szCs w:val="24"/>
          <w:lang w:val="en-US"/>
        </w:rPr>
      </w:pPr>
      <w:r w:rsidRPr="00186D2D">
        <w:rPr>
          <w:lang w:val="en-US"/>
        </w:rPr>
        <w:t xml:space="preserve">Describes how internet clients may negotiate content – this will have a significant impact over time. </w:t>
      </w:r>
    </w:p>
    <w:p w:rsidR="00186D2D" w:rsidRPr="0029401B" w:rsidRDefault="00186D2D" w:rsidP="00960509">
      <w:pPr>
        <w:numPr>
          <w:ilvl w:val="1"/>
          <w:numId w:val="12"/>
        </w:numPr>
        <w:overflowPunct/>
        <w:autoSpaceDE/>
        <w:autoSpaceDN/>
        <w:adjustRightInd/>
        <w:ind w:left="567" w:hanging="425"/>
        <w:textAlignment w:val="center"/>
        <w:rPr>
          <w:rFonts w:ascii="Times New Roman" w:hAnsi="Times New Roman"/>
          <w:sz w:val="24"/>
          <w:szCs w:val="24"/>
          <w:lang w:val="en-US"/>
        </w:rPr>
      </w:pPr>
      <w:r w:rsidRPr="0029401B">
        <w:rPr>
          <w:lang w:val="en-US"/>
        </w:rPr>
        <w:t>Using the profile vocab and testing it on a num</w:t>
      </w:r>
      <w:r>
        <w:rPr>
          <w:lang w:val="en-US"/>
        </w:rPr>
        <w:t>b</w:t>
      </w:r>
      <w:r w:rsidRPr="0029401B">
        <w:rPr>
          <w:lang w:val="en-US"/>
        </w:rPr>
        <w:t>er of profiles to see if it works</w:t>
      </w:r>
    </w:p>
    <w:p w:rsidR="00186D2D" w:rsidRPr="0029401B" w:rsidRDefault="00186D2D" w:rsidP="00960509">
      <w:pPr>
        <w:numPr>
          <w:ilvl w:val="1"/>
          <w:numId w:val="12"/>
        </w:numPr>
        <w:overflowPunct/>
        <w:autoSpaceDE/>
        <w:autoSpaceDN/>
        <w:adjustRightInd/>
        <w:ind w:left="567" w:hanging="425"/>
        <w:textAlignment w:val="center"/>
        <w:rPr>
          <w:rFonts w:ascii="Times New Roman" w:hAnsi="Times New Roman"/>
          <w:sz w:val="24"/>
          <w:szCs w:val="24"/>
          <w:lang w:val="en-US"/>
        </w:rPr>
      </w:pPr>
      <w:r w:rsidRPr="0029401B">
        <w:rPr>
          <w:lang w:val="en-US"/>
        </w:rPr>
        <w:t xml:space="preserve">Work to </w:t>
      </w:r>
      <w:proofErr w:type="gramStart"/>
      <w:r w:rsidRPr="0029401B">
        <w:rPr>
          <w:lang w:val="en-US"/>
        </w:rPr>
        <w:t>be completed</w:t>
      </w:r>
      <w:proofErr w:type="gramEnd"/>
      <w:r w:rsidRPr="0029401B">
        <w:rPr>
          <w:lang w:val="en-US"/>
        </w:rPr>
        <w:t xml:space="preserve"> in July. The three documents will be then endorsed by W3C</w:t>
      </w:r>
    </w:p>
    <w:p w:rsidR="00186D2D" w:rsidRPr="0029401B" w:rsidRDefault="00BA6275" w:rsidP="00960509">
      <w:pPr>
        <w:numPr>
          <w:ilvl w:val="1"/>
          <w:numId w:val="12"/>
        </w:numPr>
        <w:overflowPunct/>
        <w:autoSpaceDE/>
        <w:autoSpaceDN/>
        <w:adjustRightInd/>
        <w:ind w:left="567" w:hanging="425"/>
        <w:textAlignment w:val="center"/>
        <w:rPr>
          <w:rFonts w:ascii="Times New Roman" w:hAnsi="Times New Roman"/>
          <w:sz w:val="24"/>
          <w:szCs w:val="24"/>
          <w:lang w:val="en-US"/>
        </w:rPr>
      </w:pPr>
      <w:r>
        <w:rPr>
          <w:lang w:val="en-US"/>
        </w:rPr>
        <w:t>Australia Government Linked Data Working Group (</w:t>
      </w:r>
      <w:r w:rsidR="00186D2D" w:rsidRPr="00BA6275">
        <w:rPr>
          <w:lang w:val="en-US"/>
        </w:rPr>
        <w:t>A</w:t>
      </w:r>
      <w:r w:rsidR="009D59F5">
        <w:rPr>
          <w:lang w:val="en-US"/>
        </w:rPr>
        <w:t>GL</w:t>
      </w:r>
      <w:r w:rsidR="00186D2D" w:rsidRPr="00BA6275">
        <w:rPr>
          <w:lang w:val="en-US"/>
        </w:rPr>
        <w:t>DWG</w:t>
      </w:r>
      <w:r>
        <w:rPr>
          <w:lang w:val="en-US"/>
        </w:rPr>
        <w:t>)</w:t>
      </w:r>
      <w:r w:rsidR="00186D2D" w:rsidRPr="0029401B">
        <w:rPr>
          <w:lang w:val="en-US"/>
        </w:rPr>
        <w:t xml:space="preserve"> will have many ontologies descried this way </w:t>
      </w:r>
    </w:p>
    <w:p w:rsidR="00A702BD" w:rsidRPr="00A702BD" w:rsidRDefault="00A702BD" w:rsidP="00A702BD">
      <w:pPr>
        <w:overflowPunct/>
        <w:autoSpaceDE/>
        <w:autoSpaceDN/>
        <w:adjustRightInd/>
        <w:spacing w:before="120" w:after="120"/>
        <w:textAlignment w:val="auto"/>
        <w:rPr>
          <w:rStyle w:val="IntenseEmphasis"/>
        </w:rPr>
      </w:pPr>
      <w:r w:rsidRPr="00A702BD">
        <w:rPr>
          <w:rStyle w:val="IntenseEmphasis"/>
        </w:rPr>
        <w:t xml:space="preserve">GA Web service metadata records - Aaron Sedgmen </w:t>
      </w:r>
    </w:p>
    <w:p w:rsidR="00A702BD" w:rsidRPr="0022203C" w:rsidRDefault="00A702BD" w:rsidP="00A702BD">
      <w:pPr>
        <w:overflowPunct/>
        <w:autoSpaceDE/>
        <w:autoSpaceDN/>
        <w:adjustRightInd/>
        <w:textAlignment w:val="auto"/>
        <w:rPr>
          <w:lang w:val="en-US"/>
        </w:rPr>
      </w:pPr>
      <w:r w:rsidRPr="0022203C">
        <w:rPr>
          <w:lang w:val="en-US"/>
        </w:rPr>
        <w:t>Metadata for services how GA is implementing this</w:t>
      </w:r>
    </w:p>
    <w:p w:rsidR="00A702BD" w:rsidRPr="0022203C" w:rsidRDefault="00A702BD" w:rsidP="00960509">
      <w:pPr>
        <w:numPr>
          <w:ilvl w:val="0"/>
          <w:numId w:val="13"/>
        </w:numPr>
        <w:tabs>
          <w:tab w:val="clear" w:pos="720"/>
        </w:tabs>
        <w:overflowPunct/>
        <w:autoSpaceDE/>
        <w:autoSpaceDN/>
        <w:adjustRightInd/>
        <w:ind w:left="567" w:hanging="398"/>
        <w:textAlignment w:val="center"/>
        <w:rPr>
          <w:lang w:val="en-US"/>
        </w:rPr>
      </w:pPr>
      <w:r w:rsidRPr="0022203C">
        <w:rPr>
          <w:lang w:val="en-US"/>
        </w:rPr>
        <w:t>ISO19119 defines geographic services</w:t>
      </w:r>
    </w:p>
    <w:p w:rsidR="00A702BD" w:rsidRPr="0022203C" w:rsidRDefault="00A702BD" w:rsidP="00960509">
      <w:pPr>
        <w:numPr>
          <w:ilvl w:val="0"/>
          <w:numId w:val="13"/>
        </w:numPr>
        <w:tabs>
          <w:tab w:val="clear" w:pos="720"/>
        </w:tabs>
        <w:overflowPunct/>
        <w:autoSpaceDE/>
        <w:autoSpaceDN/>
        <w:adjustRightInd/>
        <w:ind w:left="567" w:hanging="398"/>
        <w:textAlignment w:val="center"/>
        <w:rPr>
          <w:lang w:val="en-US"/>
        </w:rPr>
      </w:pPr>
      <w:r w:rsidRPr="0022203C">
        <w:rPr>
          <w:lang w:val="en-US"/>
        </w:rPr>
        <w:t>This can include machine to machine or human interactions</w:t>
      </w:r>
    </w:p>
    <w:p w:rsidR="00A702BD" w:rsidRPr="0022203C" w:rsidRDefault="00A702BD" w:rsidP="00960509">
      <w:pPr>
        <w:numPr>
          <w:ilvl w:val="0"/>
          <w:numId w:val="13"/>
        </w:numPr>
        <w:tabs>
          <w:tab w:val="clear" w:pos="720"/>
        </w:tabs>
        <w:overflowPunct/>
        <w:autoSpaceDE/>
        <w:autoSpaceDN/>
        <w:adjustRightInd/>
        <w:ind w:left="567" w:hanging="398"/>
        <w:textAlignment w:val="center"/>
        <w:rPr>
          <w:lang w:val="en-US"/>
        </w:rPr>
      </w:pPr>
      <w:r w:rsidRPr="0022203C">
        <w:rPr>
          <w:lang w:val="en-US"/>
        </w:rPr>
        <w:lastRenderedPageBreak/>
        <w:t>Services currently limited to web APIs</w:t>
      </w:r>
    </w:p>
    <w:p w:rsidR="00A702BD" w:rsidRPr="0022203C" w:rsidRDefault="00A702BD" w:rsidP="00960509">
      <w:pPr>
        <w:numPr>
          <w:ilvl w:val="0"/>
          <w:numId w:val="13"/>
        </w:numPr>
        <w:tabs>
          <w:tab w:val="clear" w:pos="720"/>
        </w:tabs>
        <w:overflowPunct/>
        <w:autoSpaceDE/>
        <w:autoSpaceDN/>
        <w:adjustRightInd/>
        <w:ind w:left="567" w:hanging="398"/>
        <w:textAlignment w:val="center"/>
        <w:rPr>
          <w:lang w:val="en-US"/>
        </w:rPr>
      </w:pPr>
      <w:r w:rsidRPr="0022203C">
        <w:rPr>
          <w:lang w:val="en-US"/>
        </w:rPr>
        <w:t>In future possible link to SPARQL end points</w:t>
      </w:r>
    </w:p>
    <w:p w:rsidR="00A702BD" w:rsidRPr="0022203C" w:rsidRDefault="00A702BD" w:rsidP="00960509">
      <w:pPr>
        <w:numPr>
          <w:ilvl w:val="0"/>
          <w:numId w:val="13"/>
        </w:numPr>
        <w:tabs>
          <w:tab w:val="clear" w:pos="720"/>
        </w:tabs>
        <w:overflowPunct/>
        <w:autoSpaceDE/>
        <w:autoSpaceDN/>
        <w:adjustRightInd/>
        <w:ind w:left="567" w:hanging="398"/>
        <w:textAlignment w:val="center"/>
        <w:rPr>
          <w:lang w:val="en-US"/>
        </w:rPr>
      </w:pPr>
      <w:r w:rsidRPr="0022203C">
        <w:rPr>
          <w:lang w:val="en-US"/>
        </w:rPr>
        <w:t xml:space="preserve">It is possible to have link to service within metadata </w:t>
      </w:r>
    </w:p>
    <w:p w:rsidR="00A702BD" w:rsidRPr="0022203C" w:rsidRDefault="00A702BD" w:rsidP="00960509">
      <w:pPr>
        <w:numPr>
          <w:ilvl w:val="0"/>
          <w:numId w:val="13"/>
        </w:numPr>
        <w:tabs>
          <w:tab w:val="clear" w:pos="720"/>
        </w:tabs>
        <w:overflowPunct/>
        <w:autoSpaceDE/>
        <w:autoSpaceDN/>
        <w:adjustRightInd/>
        <w:ind w:left="567" w:hanging="398"/>
        <w:textAlignment w:val="center"/>
        <w:rPr>
          <w:lang w:val="en-US"/>
        </w:rPr>
      </w:pPr>
      <w:r w:rsidRPr="0022203C">
        <w:rPr>
          <w:lang w:val="en-US"/>
        </w:rPr>
        <w:t>Having metadata for services allows users to discover independent of finding data – provides more detail about service</w:t>
      </w:r>
    </w:p>
    <w:p w:rsidR="00A702BD" w:rsidRPr="0022203C" w:rsidRDefault="00A702BD" w:rsidP="00960509">
      <w:pPr>
        <w:numPr>
          <w:ilvl w:val="0"/>
          <w:numId w:val="13"/>
        </w:numPr>
        <w:tabs>
          <w:tab w:val="clear" w:pos="720"/>
        </w:tabs>
        <w:overflowPunct/>
        <w:autoSpaceDE/>
        <w:autoSpaceDN/>
        <w:adjustRightInd/>
        <w:ind w:left="567" w:hanging="398"/>
        <w:textAlignment w:val="center"/>
        <w:rPr>
          <w:lang w:val="en-US"/>
        </w:rPr>
      </w:pPr>
      <w:r w:rsidRPr="0022203C">
        <w:rPr>
          <w:lang w:val="en-US"/>
        </w:rPr>
        <w:t>ISO19115 allows linking to service but hard to link other way</w:t>
      </w:r>
    </w:p>
    <w:p w:rsidR="00A702BD" w:rsidRPr="0022203C" w:rsidRDefault="00A702BD" w:rsidP="00960509">
      <w:pPr>
        <w:numPr>
          <w:ilvl w:val="0"/>
          <w:numId w:val="13"/>
        </w:numPr>
        <w:tabs>
          <w:tab w:val="clear" w:pos="720"/>
        </w:tabs>
        <w:overflowPunct/>
        <w:autoSpaceDE/>
        <w:autoSpaceDN/>
        <w:adjustRightInd/>
        <w:ind w:left="567" w:hanging="398"/>
        <w:textAlignment w:val="center"/>
        <w:rPr>
          <w:lang w:val="en-US"/>
        </w:rPr>
      </w:pPr>
      <w:r w:rsidRPr="0022203C">
        <w:rPr>
          <w:lang w:val="en-US"/>
        </w:rPr>
        <w:t>GA profile has been extended to allow service to be recognized</w:t>
      </w:r>
    </w:p>
    <w:p w:rsidR="00A702BD" w:rsidRPr="0022203C" w:rsidRDefault="00A702BD" w:rsidP="00960509">
      <w:pPr>
        <w:numPr>
          <w:ilvl w:val="0"/>
          <w:numId w:val="13"/>
        </w:numPr>
        <w:tabs>
          <w:tab w:val="clear" w:pos="720"/>
        </w:tabs>
        <w:overflowPunct/>
        <w:autoSpaceDE/>
        <w:autoSpaceDN/>
        <w:adjustRightInd/>
        <w:ind w:left="567" w:hanging="398"/>
        <w:textAlignment w:val="center"/>
        <w:rPr>
          <w:lang w:val="en-US"/>
        </w:rPr>
      </w:pPr>
      <w:r w:rsidRPr="0022203C">
        <w:rPr>
          <w:lang w:val="en-US"/>
        </w:rPr>
        <w:t xml:space="preserve">Not uncommon to have multiple different services on single data set – can accommodate in a single record but this complicates search and discovery </w:t>
      </w:r>
    </w:p>
    <w:p w:rsidR="00A702BD" w:rsidRPr="0022203C" w:rsidRDefault="00A702BD" w:rsidP="00960509">
      <w:pPr>
        <w:numPr>
          <w:ilvl w:val="0"/>
          <w:numId w:val="13"/>
        </w:numPr>
        <w:tabs>
          <w:tab w:val="clear" w:pos="720"/>
        </w:tabs>
        <w:overflowPunct/>
        <w:autoSpaceDE/>
        <w:autoSpaceDN/>
        <w:adjustRightInd/>
        <w:ind w:left="567" w:hanging="398"/>
        <w:textAlignment w:val="center"/>
        <w:rPr>
          <w:lang w:val="en-US"/>
        </w:rPr>
      </w:pPr>
      <w:r w:rsidRPr="0022203C">
        <w:rPr>
          <w:lang w:val="en-US"/>
        </w:rPr>
        <w:t xml:space="preserve">Collection level record pointing to various services – 3 classes used - service identification class, operations class, service parameter class </w:t>
      </w:r>
    </w:p>
    <w:p w:rsidR="00A702BD" w:rsidRPr="0029401B" w:rsidRDefault="00A702BD" w:rsidP="00960509">
      <w:pPr>
        <w:numPr>
          <w:ilvl w:val="1"/>
          <w:numId w:val="13"/>
        </w:numPr>
        <w:tabs>
          <w:tab w:val="clear" w:pos="1440"/>
        </w:tabs>
        <w:overflowPunct/>
        <w:autoSpaceDE/>
        <w:autoSpaceDN/>
        <w:adjustRightInd/>
        <w:ind w:left="567" w:hanging="425"/>
        <w:textAlignment w:val="center"/>
        <w:rPr>
          <w:rFonts w:ascii="Times New Roman" w:hAnsi="Times New Roman"/>
          <w:sz w:val="24"/>
          <w:szCs w:val="24"/>
          <w:lang w:val="en-US"/>
        </w:rPr>
      </w:pPr>
      <w:r w:rsidRPr="0029401B">
        <w:rPr>
          <w:lang w:val="en-US"/>
        </w:rPr>
        <w:t>SA is looking at metadata for services,</w:t>
      </w:r>
    </w:p>
    <w:p w:rsidR="00A702BD" w:rsidRPr="0029401B" w:rsidRDefault="00A702BD" w:rsidP="00960509">
      <w:pPr>
        <w:numPr>
          <w:ilvl w:val="2"/>
          <w:numId w:val="14"/>
        </w:numPr>
        <w:tabs>
          <w:tab w:val="clear" w:pos="2160"/>
        </w:tabs>
        <w:overflowPunct/>
        <w:autoSpaceDE/>
        <w:autoSpaceDN/>
        <w:adjustRightInd/>
        <w:ind w:left="851" w:hanging="284"/>
        <w:textAlignment w:val="center"/>
        <w:rPr>
          <w:rFonts w:ascii="Times New Roman" w:hAnsi="Times New Roman"/>
          <w:sz w:val="24"/>
          <w:szCs w:val="24"/>
          <w:lang w:val="en-US"/>
        </w:rPr>
      </w:pPr>
      <w:r w:rsidRPr="0029401B">
        <w:rPr>
          <w:lang w:val="en-US"/>
        </w:rPr>
        <w:t>Moving towards AWS for web services</w:t>
      </w:r>
    </w:p>
    <w:p w:rsidR="00A702BD" w:rsidRPr="0029401B" w:rsidRDefault="00A702BD" w:rsidP="00960509">
      <w:pPr>
        <w:numPr>
          <w:ilvl w:val="2"/>
          <w:numId w:val="14"/>
        </w:numPr>
        <w:tabs>
          <w:tab w:val="clear" w:pos="2160"/>
        </w:tabs>
        <w:overflowPunct/>
        <w:autoSpaceDE/>
        <w:autoSpaceDN/>
        <w:adjustRightInd/>
        <w:ind w:left="851" w:hanging="284"/>
        <w:textAlignment w:val="center"/>
        <w:rPr>
          <w:rFonts w:ascii="Times New Roman" w:hAnsi="Times New Roman"/>
          <w:sz w:val="24"/>
          <w:szCs w:val="24"/>
          <w:lang w:val="en-US"/>
        </w:rPr>
      </w:pPr>
      <w:r w:rsidRPr="0029401B">
        <w:rPr>
          <w:lang w:val="en-US"/>
        </w:rPr>
        <w:t>Challenge is the volume that they are being used</w:t>
      </w:r>
    </w:p>
    <w:p w:rsidR="00A702BD" w:rsidRPr="0029401B" w:rsidRDefault="00A702BD" w:rsidP="00960509">
      <w:pPr>
        <w:numPr>
          <w:ilvl w:val="2"/>
          <w:numId w:val="14"/>
        </w:numPr>
        <w:tabs>
          <w:tab w:val="clear" w:pos="2160"/>
        </w:tabs>
        <w:overflowPunct/>
        <w:autoSpaceDE/>
        <w:autoSpaceDN/>
        <w:adjustRightInd/>
        <w:ind w:left="851" w:hanging="284"/>
        <w:textAlignment w:val="center"/>
        <w:rPr>
          <w:rFonts w:ascii="Times New Roman" w:hAnsi="Times New Roman"/>
          <w:sz w:val="24"/>
          <w:szCs w:val="24"/>
          <w:lang w:val="en-US"/>
        </w:rPr>
      </w:pPr>
      <w:r w:rsidRPr="0029401B">
        <w:rPr>
          <w:lang w:val="en-US"/>
        </w:rPr>
        <w:t>The more use, then the bigger cost</w:t>
      </w:r>
    </w:p>
    <w:p w:rsidR="00A702BD" w:rsidRPr="0029401B" w:rsidRDefault="00A702BD" w:rsidP="00960509">
      <w:pPr>
        <w:numPr>
          <w:ilvl w:val="3"/>
          <w:numId w:val="15"/>
        </w:numPr>
        <w:tabs>
          <w:tab w:val="clear" w:pos="2880"/>
        </w:tabs>
        <w:overflowPunct/>
        <w:autoSpaceDE/>
        <w:autoSpaceDN/>
        <w:adjustRightInd/>
        <w:ind w:left="1134" w:hanging="283"/>
        <w:textAlignment w:val="center"/>
        <w:rPr>
          <w:rFonts w:ascii="Times New Roman" w:hAnsi="Times New Roman"/>
          <w:sz w:val="24"/>
          <w:szCs w:val="24"/>
          <w:lang w:val="en-US"/>
        </w:rPr>
      </w:pPr>
      <w:r w:rsidRPr="0029401B">
        <w:rPr>
          <w:lang w:val="en-US"/>
        </w:rPr>
        <w:t>Now trying to find ways to reduce the load on the servers</w:t>
      </w:r>
    </w:p>
    <w:p w:rsidR="00A702BD" w:rsidRPr="0029401B" w:rsidRDefault="00A702BD" w:rsidP="00960509">
      <w:pPr>
        <w:numPr>
          <w:ilvl w:val="3"/>
          <w:numId w:val="15"/>
        </w:numPr>
        <w:tabs>
          <w:tab w:val="clear" w:pos="2880"/>
        </w:tabs>
        <w:overflowPunct/>
        <w:autoSpaceDE/>
        <w:autoSpaceDN/>
        <w:adjustRightInd/>
        <w:ind w:left="1134" w:hanging="283"/>
        <w:textAlignment w:val="center"/>
        <w:rPr>
          <w:rFonts w:ascii="Times New Roman" w:hAnsi="Times New Roman"/>
          <w:sz w:val="24"/>
          <w:szCs w:val="24"/>
          <w:lang w:val="en-US"/>
        </w:rPr>
      </w:pPr>
      <w:r w:rsidRPr="0029401B">
        <w:rPr>
          <w:lang w:val="en-US"/>
        </w:rPr>
        <w:t>Perhaps the metadata can assist in handling this</w:t>
      </w:r>
    </w:p>
    <w:p w:rsidR="00A702BD" w:rsidRPr="0029401B" w:rsidRDefault="00A702BD" w:rsidP="00960509">
      <w:pPr>
        <w:numPr>
          <w:ilvl w:val="3"/>
          <w:numId w:val="15"/>
        </w:numPr>
        <w:tabs>
          <w:tab w:val="clear" w:pos="2880"/>
        </w:tabs>
        <w:overflowPunct/>
        <w:autoSpaceDE/>
        <w:autoSpaceDN/>
        <w:adjustRightInd/>
        <w:ind w:left="1134" w:hanging="283"/>
        <w:textAlignment w:val="center"/>
        <w:rPr>
          <w:rFonts w:ascii="Times New Roman" w:hAnsi="Times New Roman"/>
          <w:sz w:val="24"/>
          <w:szCs w:val="24"/>
          <w:lang w:val="en-US"/>
        </w:rPr>
      </w:pPr>
      <w:r w:rsidRPr="0029401B">
        <w:rPr>
          <w:lang w:val="en-US"/>
        </w:rPr>
        <w:t>Discussion – the metadata could do this, however it would require frequent updating</w:t>
      </w:r>
    </w:p>
    <w:p w:rsidR="00A702BD" w:rsidRPr="0029401B" w:rsidRDefault="00A702BD" w:rsidP="00960509">
      <w:pPr>
        <w:numPr>
          <w:ilvl w:val="2"/>
          <w:numId w:val="13"/>
        </w:numPr>
        <w:tabs>
          <w:tab w:val="clear" w:pos="2160"/>
        </w:tabs>
        <w:overflowPunct/>
        <w:autoSpaceDE/>
        <w:autoSpaceDN/>
        <w:adjustRightInd/>
        <w:ind w:left="567" w:hanging="425"/>
        <w:textAlignment w:val="center"/>
        <w:rPr>
          <w:rFonts w:ascii="Times New Roman" w:hAnsi="Times New Roman"/>
          <w:sz w:val="24"/>
          <w:szCs w:val="24"/>
          <w:lang w:val="en-US"/>
        </w:rPr>
      </w:pPr>
      <w:r w:rsidRPr="0029401B">
        <w:rPr>
          <w:lang w:val="en-US"/>
        </w:rPr>
        <w:t>Collecting service metadata – now there is a workflow to collect</w:t>
      </w:r>
    </w:p>
    <w:p w:rsidR="00DB3BE0" w:rsidRDefault="00394FF1" w:rsidP="00394FF1">
      <w:pPr>
        <w:overflowPunct/>
        <w:autoSpaceDE/>
        <w:autoSpaceDN/>
        <w:adjustRightInd/>
        <w:spacing w:before="120" w:after="120"/>
        <w:textAlignment w:val="auto"/>
        <w:rPr>
          <w:rStyle w:val="IntenseEmphasis"/>
          <w:lang w:val="en-US"/>
        </w:rPr>
      </w:pPr>
      <w:r w:rsidRPr="00394FF1">
        <w:rPr>
          <w:rStyle w:val="IntenseEmphasis"/>
          <w:lang w:val="en-US"/>
        </w:rPr>
        <w:t>AAD Implementation experience of ISO19115-1</w:t>
      </w:r>
      <w:r>
        <w:rPr>
          <w:rStyle w:val="IntenseEmphasis"/>
          <w:lang w:val="en-US"/>
        </w:rPr>
        <w:t xml:space="preserve"> - </w:t>
      </w:r>
      <w:r w:rsidRPr="00394FF1">
        <w:rPr>
          <w:rStyle w:val="IntenseEmphasis"/>
          <w:lang w:val="en-US"/>
        </w:rPr>
        <w:t xml:space="preserve">Dave Connell </w:t>
      </w:r>
    </w:p>
    <w:p w:rsidR="00394FF1" w:rsidRPr="0022203C" w:rsidRDefault="00394FF1" w:rsidP="00960509">
      <w:pPr>
        <w:numPr>
          <w:ilvl w:val="0"/>
          <w:numId w:val="16"/>
        </w:numPr>
        <w:tabs>
          <w:tab w:val="clear" w:pos="720"/>
        </w:tabs>
        <w:overflowPunct/>
        <w:autoSpaceDE/>
        <w:autoSpaceDN/>
        <w:adjustRightInd/>
        <w:ind w:left="540" w:hanging="398"/>
        <w:textAlignment w:val="center"/>
        <w:rPr>
          <w:lang w:val="en-US"/>
        </w:rPr>
      </w:pPr>
      <w:r w:rsidRPr="0022203C">
        <w:rPr>
          <w:lang w:val="en-US"/>
        </w:rPr>
        <w:t>Have international treaty that requires scientist to make their data available internationally</w:t>
      </w:r>
    </w:p>
    <w:p w:rsidR="00394FF1" w:rsidRDefault="00394FF1" w:rsidP="00960509">
      <w:pPr>
        <w:numPr>
          <w:ilvl w:val="0"/>
          <w:numId w:val="16"/>
        </w:numPr>
        <w:tabs>
          <w:tab w:val="clear" w:pos="720"/>
        </w:tabs>
        <w:overflowPunct/>
        <w:autoSpaceDE/>
        <w:autoSpaceDN/>
        <w:adjustRightInd/>
        <w:ind w:left="540" w:hanging="398"/>
        <w:textAlignment w:val="center"/>
        <w:rPr>
          <w:lang w:val="en-US"/>
        </w:rPr>
      </w:pPr>
      <w:r>
        <w:rPr>
          <w:lang w:val="en-US"/>
        </w:rPr>
        <w:t>Previously used</w:t>
      </w:r>
      <w:r w:rsidRPr="0022203C">
        <w:rPr>
          <w:lang w:val="en-US"/>
        </w:rPr>
        <w:t xml:space="preserve"> ANZLIC standard</w:t>
      </w:r>
      <w:r>
        <w:rPr>
          <w:lang w:val="en-US"/>
        </w:rPr>
        <w:t>,</w:t>
      </w:r>
      <w:r w:rsidRPr="0022203C">
        <w:rPr>
          <w:lang w:val="en-US"/>
        </w:rPr>
        <w:t xml:space="preserve"> but now use DIF and convert to ISO19115</w:t>
      </w:r>
    </w:p>
    <w:p w:rsidR="00394FF1" w:rsidRPr="0022203C" w:rsidRDefault="00394FF1" w:rsidP="00960509">
      <w:pPr>
        <w:numPr>
          <w:ilvl w:val="1"/>
          <w:numId w:val="16"/>
        </w:numPr>
        <w:tabs>
          <w:tab w:val="clear" w:pos="1440"/>
          <w:tab w:val="num" w:pos="993"/>
        </w:tabs>
        <w:overflowPunct/>
        <w:autoSpaceDE/>
        <w:autoSpaceDN/>
        <w:adjustRightInd/>
        <w:ind w:left="993" w:hanging="426"/>
        <w:textAlignment w:val="center"/>
        <w:rPr>
          <w:lang w:val="en-US"/>
        </w:rPr>
      </w:pPr>
      <w:r w:rsidRPr="0029401B">
        <w:rPr>
          <w:lang w:val="en-US"/>
        </w:rPr>
        <w:t>2019 a catalogue will be developed with the new 19115-1 fits</w:t>
      </w:r>
    </w:p>
    <w:p w:rsidR="00394FF1" w:rsidRDefault="00394FF1" w:rsidP="00960509">
      <w:pPr>
        <w:numPr>
          <w:ilvl w:val="0"/>
          <w:numId w:val="16"/>
        </w:numPr>
        <w:tabs>
          <w:tab w:val="clear" w:pos="720"/>
        </w:tabs>
        <w:overflowPunct/>
        <w:autoSpaceDE/>
        <w:autoSpaceDN/>
        <w:adjustRightInd/>
        <w:ind w:left="540" w:hanging="398"/>
        <w:textAlignment w:val="center"/>
        <w:rPr>
          <w:lang w:val="en-US"/>
        </w:rPr>
      </w:pPr>
      <w:r w:rsidRPr="0022203C">
        <w:rPr>
          <w:lang w:val="en-US"/>
        </w:rPr>
        <w:t>Process is not automated and needs human checking</w:t>
      </w:r>
      <w:r>
        <w:rPr>
          <w:lang w:val="en-US"/>
        </w:rPr>
        <w:t xml:space="preserve"> (Dave)</w:t>
      </w:r>
      <w:r w:rsidRPr="0022203C">
        <w:rPr>
          <w:lang w:val="en-US"/>
        </w:rPr>
        <w:t xml:space="preserve"> to </w:t>
      </w:r>
      <w:r>
        <w:rPr>
          <w:lang w:val="en-US"/>
        </w:rPr>
        <w:t>quality check</w:t>
      </w:r>
      <w:r w:rsidRPr="0022203C">
        <w:rPr>
          <w:lang w:val="en-US"/>
        </w:rPr>
        <w:t xml:space="preserve"> content for record meets requirements</w:t>
      </w:r>
    </w:p>
    <w:p w:rsidR="00D97185" w:rsidRPr="0029401B" w:rsidRDefault="00D97185" w:rsidP="00960509">
      <w:pPr>
        <w:numPr>
          <w:ilvl w:val="0"/>
          <w:numId w:val="16"/>
        </w:numPr>
        <w:tabs>
          <w:tab w:val="clear" w:pos="720"/>
        </w:tabs>
        <w:overflowPunct/>
        <w:autoSpaceDE/>
        <w:autoSpaceDN/>
        <w:adjustRightInd/>
        <w:ind w:left="567" w:hanging="425"/>
        <w:textAlignment w:val="center"/>
        <w:rPr>
          <w:rFonts w:ascii="Times New Roman" w:hAnsi="Times New Roman"/>
          <w:sz w:val="24"/>
          <w:szCs w:val="24"/>
          <w:lang w:val="en-US"/>
        </w:rPr>
      </w:pPr>
      <w:r w:rsidRPr="0029401B">
        <w:rPr>
          <w:lang w:val="en-US"/>
        </w:rPr>
        <w:t xml:space="preserve">Traditionally the tools were very difficult to use, therefore a new system </w:t>
      </w:r>
      <w:proofErr w:type="gramStart"/>
      <w:r w:rsidRPr="0029401B">
        <w:rPr>
          <w:lang w:val="en-US"/>
        </w:rPr>
        <w:t>was implemented</w:t>
      </w:r>
      <w:proofErr w:type="gramEnd"/>
      <w:r w:rsidRPr="0029401B">
        <w:rPr>
          <w:lang w:val="en-US"/>
        </w:rPr>
        <w:t xml:space="preserve">. </w:t>
      </w:r>
      <w:r>
        <w:rPr>
          <w:lang w:val="en-US"/>
        </w:rPr>
        <w:t xml:space="preserve"> A</w:t>
      </w:r>
      <w:r w:rsidRPr="0022203C">
        <w:rPr>
          <w:lang w:val="en-US"/>
        </w:rPr>
        <w:t xml:space="preserve"> tool</w:t>
      </w:r>
      <w:r>
        <w:rPr>
          <w:lang w:val="en-US"/>
        </w:rPr>
        <w:t xml:space="preserve"> </w:t>
      </w:r>
      <w:proofErr w:type="gramStart"/>
      <w:r>
        <w:rPr>
          <w:lang w:val="en-US"/>
        </w:rPr>
        <w:t>was developed</w:t>
      </w:r>
      <w:proofErr w:type="gramEnd"/>
      <w:r w:rsidRPr="0022203C">
        <w:rPr>
          <w:lang w:val="en-US"/>
        </w:rPr>
        <w:t xml:space="preserve"> to help scientists fill in records DIF based and has a wizard interface.</w:t>
      </w:r>
      <w:r w:rsidRPr="0029401B">
        <w:rPr>
          <w:lang w:val="en-US"/>
        </w:rPr>
        <w:t xml:space="preserve"> </w:t>
      </w:r>
      <w:r>
        <w:rPr>
          <w:lang w:val="en-US"/>
        </w:rPr>
        <w:t xml:space="preserve"> </w:t>
      </w:r>
      <w:r w:rsidRPr="0029401B">
        <w:rPr>
          <w:lang w:val="en-US"/>
        </w:rPr>
        <w:t xml:space="preserve">Now there is a very easy to use metadata template – </w:t>
      </w:r>
      <w:r>
        <w:rPr>
          <w:lang w:val="en-US"/>
        </w:rPr>
        <w:t>m</w:t>
      </w:r>
      <w:r w:rsidRPr="0022203C">
        <w:rPr>
          <w:lang w:val="en-US"/>
        </w:rPr>
        <w:t>ost people intuitively know how it works</w:t>
      </w:r>
      <w:r>
        <w:rPr>
          <w:lang w:val="en-US"/>
        </w:rPr>
        <w:t>.</w:t>
      </w:r>
    </w:p>
    <w:p w:rsidR="00D97185" w:rsidRPr="0022203C" w:rsidRDefault="00D97185" w:rsidP="00960509">
      <w:pPr>
        <w:numPr>
          <w:ilvl w:val="0"/>
          <w:numId w:val="16"/>
        </w:numPr>
        <w:tabs>
          <w:tab w:val="clear" w:pos="720"/>
        </w:tabs>
        <w:overflowPunct/>
        <w:autoSpaceDE/>
        <w:autoSpaceDN/>
        <w:adjustRightInd/>
        <w:ind w:left="540" w:hanging="398"/>
        <w:textAlignment w:val="center"/>
        <w:rPr>
          <w:lang w:val="en-US"/>
        </w:rPr>
      </w:pPr>
    </w:p>
    <w:p w:rsidR="00394FF1" w:rsidRPr="0022203C" w:rsidRDefault="00394FF1" w:rsidP="00960509">
      <w:pPr>
        <w:numPr>
          <w:ilvl w:val="0"/>
          <w:numId w:val="16"/>
        </w:numPr>
        <w:tabs>
          <w:tab w:val="clear" w:pos="720"/>
        </w:tabs>
        <w:overflowPunct/>
        <w:autoSpaceDE/>
        <w:autoSpaceDN/>
        <w:adjustRightInd/>
        <w:ind w:left="540" w:hanging="398"/>
        <w:textAlignment w:val="center"/>
        <w:rPr>
          <w:lang w:val="en-US"/>
        </w:rPr>
      </w:pPr>
      <w:r w:rsidRPr="0022203C">
        <w:rPr>
          <w:lang w:val="en-US"/>
        </w:rPr>
        <w:t xml:space="preserve">  </w:t>
      </w:r>
    </w:p>
    <w:p w:rsidR="00394FF1" w:rsidRPr="0022203C" w:rsidRDefault="00394FF1" w:rsidP="00960509">
      <w:pPr>
        <w:numPr>
          <w:ilvl w:val="0"/>
          <w:numId w:val="16"/>
        </w:numPr>
        <w:tabs>
          <w:tab w:val="clear" w:pos="720"/>
        </w:tabs>
        <w:overflowPunct/>
        <w:autoSpaceDE/>
        <w:autoSpaceDN/>
        <w:adjustRightInd/>
        <w:ind w:left="540" w:hanging="398"/>
        <w:textAlignment w:val="center"/>
        <w:rPr>
          <w:lang w:val="en-US"/>
        </w:rPr>
      </w:pPr>
      <w:r w:rsidRPr="0022203C">
        <w:rPr>
          <w:lang w:val="en-US"/>
        </w:rPr>
        <w:t>All metadata made available through OAM-PMH service</w:t>
      </w:r>
    </w:p>
    <w:p w:rsidR="00394FF1" w:rsidRPr="0022203C" w:rsidRDefault="00394FF1" w:rsidP="00960509">
      <w:pPr>
        <w:numPr>
          <w:ilvl w:val="0"/>
          <w:numId w:val="16"/>
        </w:numPr>
        <w:tabs>
          <w:tab w:val="clear" w:pos="720"/>
        </w:tabs>
        <w:overflowPunct/>
        <w:autoSpaceDE/>
        <w:autoSpaceDN/>
        <w:adjustRightInd/>
        <w:ind w:left="540" w:hanging="398"/>
        <w:textAlignment w:val="center"/>
        <w:rPr>
          <w:lang w:val="en-US"/>
        </w:rPr>
      </w:pPr>
      <w:r w:rsidRPr="0022203C">
        <w:rPr>
          <w:lang w:val="en-US"/>
        </w:rPr>
        <w:t>Have reasonable understanding of implementation of 19115-1 but not –3</w:t>
      </w:r>
    </w:p>
    <w:p w:rsidR="00394FF1" w:rsidRPr="0022203C" w:rsidRDefault="00394FF1" w:rsidP="00960509">
      <w:pPr>
        <w:numPr>
          <w:ilvl w:val="0"/>
          <w:numId w:val="16"/>
        </w:numPr>
        <w:tabs>
          <w:tab w:val="clear" w:pos="720"/>
        </w:tabs>
        <w:overflowPunct/>
        <w:autoSpaceDE/>
        <w:autoSpaceDN/>
        <w:adjustRightInd/>
        <w:ind w:left="540" w:hanging="398"/>
        <w:textAlignment w:val="center"/>
        <w:rPr>
          <w:lang w:val="en-US"/>
        </w:rPr>
      </w:pPr>
      <w:r w:rsidRPr="0022203C">
        <w:rPr>
          <w:lang w:val="en-US"/>
        </w:rPr>
        <w:t xml:space="preserve">Used GA validator to identify issues – problems with altitude and depth units </w:t>
      </w:r>
    </w:p>
    <w:p w:rsidR="00394FF1" w:rsidRPr="0022203C" w:rsidRDefault="00394FF1" w:rsidP="00960509">
      <w:pPr>
        <w:numPr>
          <w:ilvl w:val="0"/>
          <w:numId w:val="16"/>
        </w:numPr>
        <w:tabs>
          <w:tab w:val="clear" w:pos="720"/>
        </w:tabs>
        <w:overflowPunct/>
        <w:autoSpaceDE/>
        <w:autoSpaceDN/>
        <w:adjustRightInd/>
        <w:ind w:left="540" w:hanging="398"/>
        <w:textAlignment w:val="center"/>
        <w:rPr>
          <w:lang w:val="en-US"/>
        </w:rPr>
      </w:pPr>
      <w:r w:rsidRPr="0022203C">
        <w:rPr>
          <w:lang w:val="en-US"/>
        </w:rPr>
        <w:t>Created DIF-ISO19115 conversion tool</w:t>
      </w:r>
    </w:p>
    <w:p w:rsidR="00DB3BE0" w:rsidRPr="00394FF1" w:rsidRDefault="00394FF1" w:rsidP="001E1D0C">
      <w:pPr>
        <w:pStyle w:val="NormalWeb"/>
        <w:spacing w:before="120" w:beforeAutospacing="0" w:after="120" w:afterAutospacing="0"/>
        <w:rPr>
          <w:rFonts w:asciiTheme="minorHAnsi" w:hAnsiTheme="minorHAnsi"/>
          <w:i/>
          <w:sz w:val="22"/>
          <w:szCs w:val="22"/>
          <w:lang w:val="en-US"/>
        </w:rPr>
      </w:pPr>
      <w:r w:rsidRPr="00394FF1">
        <w:rPr>
          <w:rFonts w:asciiTheme="minorHAnsi" w:hAnsiTheme="minorHAnsi"/>
          <w:b/>
          <w:i/>
          <w:sz w:val="22"/>
          <w:szCs w:val="22"/>
          <w:lang w:val="en-US"/>
        </w:rPr>
        <w:t>Action 19/02/04:</w:t>
      </w:r>
      <w:r w:rsidRPr="00394FF1">
        <w:rPr>
          <w:rFonts w:asciiTheme="minorHAnsi" w:hAnsiTheme="minorHAnsi"/>
          <w:i/>
          <w:sz w:val="22"/>
          <w:szCs w:val="22"/>
          <w:lang w:val="en-US"/>
        </w:rPr>
        <w:t xml:space="preserve">  Lessons learnt register to be </w:t>
      </w:r>
      <w:proofErr w:type="gramStart"/>
      <w:r w:rsidRPr="00394FF1">
        <w:rPr>
          <w:rFonts w:asciiTheme="minorHAnsi" w:hAnsiTheme="minorHAnsi"/>
          <w:i/>
          <w:sz w:val="22"/>
          <w:szCs w:val="22"/>
          <w:lang w:val="en-US"/>
        </w:rPr>
        <w:t>created</w:t>
      </w:r>
      <w:proofErr w:type="gramEnd"/>
      <w:r w:rsidRPr="00394FF1">
        <w:rPr>
          <w:rFonts w:asciiTheme="minorHAnsi" w:hAnsiTheme="minorHAnsi"/>
          <w:i/>
          <w:sz w:val="22"/>
          <w:szCs w:val="22"/>
          <w:lang w:val="en-US"/>
        </w:rPr>
        <w:t xml:space="preserve"> and circulated.</w:t>
      </w:r>
    </w:p>
    <w:p w:rsidR="00394FF1" w:rsidRDefault="00927706" w:rsidP="00927706">
      <w:pPr>
        <w:overflowPunct/>
        <w:autoSpaceDE/>
        <w:autoSpaceDN/>
        <w:adjustRightInd/>
        <w:spacing w:before="120" w:after="120"/>
        <w:textAlignment w:val="auto"/>
        <w:rPr>
          <w:rStyle w:val="IntenseEmphasis"/>
        </w:rPr>
      </w:pPr>
      <w:r w:rsidRPr="00927706">
        <w:rPr>
          <w:rStyle w:val="IntenseEmphasis"/>
        </w:rPr>
        <w:t>Metadata catalogues in QLD and TERN</w:t>
      </w:r>
      <w:r>
        <w:rPr>
          <w:rStyle w:val="IntenseEmphasis"/>
        </w:rPr>
        <w:t xml:space="preserve"> - </w:t>
      </w:r>
      <w:r w:rsidRPr="00927706">
        <w:rPr>
          <w:rStyle w:val="IntenseEmphasis"/>
        </w:rPr>
        <w:t xml:space="preserve">Nick Car </w:t>
      </w:r>
    </w:p>
    <w:p w:rsidR="00927706" w:rsidRPr="00927706" w:rsidRDefault="00927706" w:rsidP="00960509">
      <w:pPr>
        <w:numPr>
          <w:ilvl w:val="1"/>
          <w:numId w:val="17"/>
        </w:numPr>
        <w:tabs>
          <w:tab w:val="clear" w:pos="1440"/>
        </w:tabs>
        <w:overflowPunct/>
        <w:autoSpaceDE/>
        <w:autoSpaceDN/>
        <w:adjustRightInd/>
        <w:ind w:left="567" w:hanging="525"/>
        <w:textAlignment w:val="center"/>
        <w:rPr>
          <w:rFonts w:ascii="Times New Roman" w:hAnsi="Times New Roman"/>
          <w:sz w:val="24"/>
          <w:szCs w:val="24"/>
          <w:lang w:val="en-US"/>
        </w:rPr>
      </w:pPr>
      <w:r w:rsidRPr="00927706">
        <w:rPr>
          <w:lang w:val="en-US"/>
        </w:rPr>
        <w:t>Both catalogues are contributing to a total information graph, and both are working towards DCAT2</w:t>
      </w:r>
    </w:p>
    <w:p w:rsidR="00927706" w:rsidRPr="00671224" w:rsidRDefault="00927706" w:rsidP="00960509">
      <w:pPr>
        <w:numPr>
          <w:ilvl w:val="1"/>
          <w:numId w:val="17"/>
        </w:numPr>
        <w:overflowPunct/>
        <w:autoSpaceDE/>
        <w:autoSpaceDN/>
        <w:adjustRightInd/>
        <w:ind w:left="567" w:hanging="525"/>
        <w:textAlignment w:val="center"/>
        <w:rPr>
          <w:rFonts w:ascii="Times New Roman" w:hAnsi="Times New Roman"/>
          <w:sz w:val="24"/>
          <w:szCs w:val="24"/>
          <w:lang w:val="en-US"/>
        </w:rPr>
      </w:pPr>
      <w:r w:rsidRPr="00671224">
        <w:rPr>
          <w:lang w:val="en-US"/>
        </w:rPr>
        <w:t xml:space="preserve">Using COTS </w:t>
      </w:r>
    </w:p>
    <w:p w:rsidR="00671224" w:rsidRPr="00671224" w:rsidRDefault="00671224" w:rsidP="00960509">
      <w:pPr>
        <w:numPr>
          <w:ilvl w:val="0"/>
          <w:numId w:val="17"/>
        </w:numPr>
        <w:tabs>
          <w:tab w:val="clear" w:pos="720"/>
        </w:tabs>
        <w:overflowPunct/>
        <w:autoSpaceDE/>
        <w:autoSpaceDN/>
        <w:adjustRightInd/>
        <w:ind w:left="567" w:hanging="527"/>
        <w:textAlignment w:val="center"/>
        <w:rPr>
          <w:lang w:val="en-US"/>
        </w:rPr>
      </w:pPr>
      <w:r w:rsidRPr="00671224">
        <w:rPr>
          <w:lang w:val="en-US"/>
        </w:rPr>
        <w:t xml:space="preserve">CSIRO providing help to model data relationships at whole of organization level – two perspectives used:  </w:t>
      </w:r>
      <w:r w:rsidRPr="00671224">
        <w:rPr>
          <w:lang w:val="en-US"/>
        </w:rPr>
        <w:br/>
        <w:t xml:space="preserve">A:  Management perspective -every data set must have a record so agency knows what it is accountable </w:t>
      </w:r>
      <w:proofErr w:type="gramStart"/>
      <w:r w:rsidRPr="00671224">
        <w:rPr>
          <w:lang w:val="en-US"/>
        </w:rPr>
        <w:t>for</w:t>
      </w:r>
      <w:proofErr w:type="gramEnd"/>
      <w:r w:rsidRPr="00671224">
        <w:rPr>
          <w:lang w:val="en-US"/>
        </w:rPr>
        <w:t xml:space="preserve">.  </w:t>
      </w:r>
      <w:r w:rsidRPr="00671224">
        <w:rPr>
          <w:lang w:val="en-US"/>
        </w:rPr>
        <w:br/>
        <w:t>B:  Realm perspective for what GSQ communicates to its clients</w:t>
      </w:r>
    </w:p>
    <w:p w:rsidR="00671224" w:rsidRPr="00671224" w:rsidRDefault="00671224" w:rsidP="00960509">
      <w:pPr>
        <w:numPr>
          <w:ilvl w:val="1"/>
          <w:numId w:val="17"/>
        </w:numPr>
        <w:tabs>
          <w:tab w:val="clear" w:pos="1440"/>
        </w:tabs>
        <w:overflowPunct/>
        <w:autoSpaceDE/>
        <w:autoSpaceDN/>
        <w:adjustRightInd/>
        <w:ind w:left="567" w:hanging="527"/>
        <w:textAlignment w:val="center"/>
        <w:rPr>
          <w:rFonts w:ascii="Times New Roman" w:hAnsi="Times New Roman"/>
          <w:sz w:val="24"/>
          <w:szCs w:val="24"/>
          <w:lang w:val="en-US"/>
        </w:rPr>
      </w:pPr>
      <w:r w:rsidRPr="00671224">
        <w:rPr>
          <w:lang w:val="en-US"/>
        </w:rPr>
        <w:t>Currently developing a few catalogues using CKAN, but not all things can be catalogued in this system</w:t>
      </w:r>
    </w:p>
    <w:p w:rsidR="00671224" w:rsidRPr="00671224" w:rsidRDefault="00671224" w:rsidP="00960509">
      <w:pPr>
        <w:numPr>
          <w:ilvl w:val="0"/>
          <w:numId w:val="17"/>
        </w:numPr>
        <w:tabs>
          <w:tab w:val="clear" w:pos="720"/>
        </w:tabs>
        <w:overflowPunct/>
        <w:autoSpaceDE/>
        <w:autoSpaceDN/>
        <w:adjustRightInd/>
        <w:ind w:left="567" w:hanging="527"/>
        <w:textAlignment w:val="center"/>
        <w:rPr>
          <w:lang w:val="en-US"/>
        </w:rPr>
      </w:pPr>
      <w:r w:rsidRPr="00671224">
        <w:rPr>
          <w:lang w:val="en-US"/>
        </w:rPr>
        <w:t xml:space="preserve">Use Linked Data to bring things together from different systems </w:t>
      </w:r>
    </w:p>
    <w:p w:rsidR="00671224" w:rsidRPr="00671224" w:rsidRDefault="00671224" w:rsidP="00960509">
      <w:pPr>
        <w:numPr>
          <w:ilvl w:val="0"/>
          <w:numId w:val="17"/>
        </w:numPr>
        <w:overflowPunct/>
        <w:autoSpaceDE/>
        <w:autoSpaceDN/>
        <w:adjustRightInd/>
        <w:ind w:left="567" w:hanging="527"/>
        <w:textAlignment w:val="center"/>
        <w:rPr>
          <w:lang w:val="en-US"/>
        </w:rPr>
      </w:pPr>
      <w:r w:rsidRPr="00671224">
        <w:rPr>
          <w:lang w:val="en-US"/>
        </w:rPr>
        <w:t>All systems can export in RDF using overarching model</w:t>
      </w:r>
    </w:p>
    <w:p w:rsidR="00671224" w:rsidRPr="00671224" w:rsidRDefault="00671224" w:rsidP="00960509">
      <w:pPr>
        <w:numPr>
          <w:ilvl w:val="0"/>
          <w:numId w:val="17"/>
        </w:numPr>
        <w:overflowPunct/>
        <w:autoSpaceDE/>
        <w:autoSpaceDN/>
        <w:adjustRightInd/>
        <w:ind w:left="567" w:hanging="527"/>
        <w:textAlignment w:val="center"/>
        <w:rPr>
          <w:lang w:val="en-US"/>
        </w:rPr>
      </w:pPr>
      <w:r w:rsidRPr="00671224">
        <w:rPr>
          <w:lang w:val="en-US"/>
        </w:rPr>
        <w:t>Catalogues have code lists for vocabularies  Use vocabularies management tool – mapping exercise to GA vocabs</w:t>
      </w:r>
    </w:p>
    <w:p w:rsidR="00671224" w:rsidRPr="00671224" w:rsidRDefault="00671224" w:rsidP="00960509">
      <w:pPr>
        <w:numPr>
          <w:ilvl w:val="0"/>
          <w:numId w:val="17"/>
        </w:numPr>
        <w:overflowPunct/>
        <w:autoSpaceDE/>
        <w:autoSpaceDN/>
        <w:adjustRightInd/>
        <w:ind w:left="567" w:hanging="527"/>
        <w:textAlignment w:val="center"/>
        <w:rPr>
          <w:lang w:val="en-US"/>
        </w:rPr>
      </w:pPr>
      <w:r w:rsidRPr="00671224">
        <w:rPr>
          <w:lang w:val="en-US"/>
        </w:rPr>
        <w:t>Available in RDF conformant to DCAT</w:t>
      </w:r>
    </w:p>
    <w:p w:rsidR="00671224" w:rsidRPr="00671224" w:rsidRDefault="00671224" w:rsidP="00960509">
      <w:pPr>
        <w:numPr>
          <w:ilvl w:val="0"/>
          <w:numId w:val="17"/>
        </w:numPr>
        <w:overflowPunct/>
        <w:autoSpaceDE/>
        <w:autoSpaceDN/>
        <w:adjustRightInd/>
        <w:ind w:left="567" w:hanging="527"/>
        <w:textAlignment w:val="center"/>
        <w:rPr>
          <w:lang w:val="en-US"/>
        </w:rPr>
      </w:pPr>
      <w:r w:rsidRPr="00671224">
        <w:rPr>
          <w:lang w:val="en-US"/>
        </w:rPr>
        <w:t>Samples data held in graph database</w:t>
      </w:r>
    </w:p>
    <w:p w:rsidR="00671224" w:rsidRPr="00671224" w:rsidRDefault="00671224" w:rsidP="00960509">
      <w:pPr>
        <w:numPr>
          <w:ilvl w:val="0"/>
          <w:numId w:val="17"/>
        </w:numPr>
        <w:overflowPunct/>
        <w:autoSpaceDE/>
        <w:autoSpaceDN/>
        <w:adjustRightInd/>
        <w:ind w:left="567" w:hanging="527"/>
        <w:textAlignment w:val="center"/>
        <w:rPr>
          <w:lang w:val="en-US"/>
        </w:rPr>
      </w:pPr>
      <w:r w:rsidRPr="00671224">
        <w:rPr>
          <w:lang w:val="en-US"/>
        </w:rPr>
        <w:t>Similar approach used for TERN Graph databases used for sites, samples and observations</w:t>
      </w:r>
    </w:p>
    <w:p w:rsidR="00671224" w:rsidRDefault="00671224" w:rsidP="00960509">
      <w:pPr>
        <w:numPr>
          <w:ilvl w:val="0"/>
          <w:numId w:val="17"/>
        </w:numPr>
        <w:overflowPunct/>
        <w:autoSpaceDE/>
        <w:autoSpaceDN/>
        <w:adjustRightInd/>
        <w:ind w:left="567" w:hanging="527"/>
        <w:textAlignment w:val="center"/>
        <w:rPr>
          <w:lang w:val="en-US"/>
        </w:rPr>
      </w:pPr>
      <w:r w:rsidRPr="00671224">
        <w:rPr>
          <w:lang w:val="en-US"/>
        </w:rPr>
        <w:lastRenderedPageBreak/>
        <w:t>TERN needs data ingestion from different sources but must use an overall TERN data model</w:t>
      </w:r>
      <w:r>
        <w:rPr>
          <w:lang w:val="en-US"/>
        </w:rPr>
        <w:t>.</w:t>
      </w:r>
      <w:r w:rsidRPr="00671224">
        <w:rPr>
          <w:lang w:val="en-US"/>
        </w:rPr>
        <w:t xml:space="preserve">  Uses a validator that checks if data </w:t>
      </w:r>
      <w:proofErr w:type="gramStart"/>
      <w:r w:rsidRPr="00671224">
        <w:rPr>
          <w:lang w:val="en-US"/>
        </w:rPr>
        <w:t>can be ingested</w:t>
      </w:r>
      <w:proofErr w:type="gramEnd"/>
      <w:r w:rsidRPr="00671224">
        <w:rPr>
          <w:lang w:val="en-US"/>
        </w:rPr>
        <w:t xml:space="preserve">. </w:t>
      </w:r>
    </w:p>
    <w:p w:rsidR="00E67C95" w:rsidRPr="00E67C95" w:rsidRDefault="00E67C95" w:rsidP="00E67C95">
      <w:pPr>
        <w:overflowPunct/>
        <w:autoSpaceDE/>
        <w:autoSpaceDN/>
        <w:adjustRightInd/>
        <w:textAlignment w:val="center"/>
        <w:rPr>
          <w:sz w:val="24"/>
          <w:szCs w:val="24"/>
          <w:lang w:val="en-US"/>
        </w:rPr>
      </w:pPr>
      <w:r w:rsidRPr="00E67C95">
        <w:rPr>
          <w:bCs/>
          <w:sz w:val="24"/>
          <w:szCs w:val="24"/>
          <w:lang w:val="en-US"/>
        </w:rPr>
        <w:t>Future is cloud based.  Need enterprise data model to move to cloud</w:t>
      </w:r>
    </w:p>
    <w:p w:rsidR="006B72AC" w:rsidRPr="006B72AC" w:rsidRDefault="006B72AC" w:rsidP="006B72AC">
      <w:pPr>
        <w:overflowPunct/>
        <w:autoSpaceDE/>
        <w:autoSpaceDN/>
        <w:adjustRightInd/>
        <w:spacing w:before="120" w:after="120"/>
        <w:textAlignment w:val="auto"/>
        <w:rPr>
          <w:rStyle w:val="IntenseEmphasis"/>
        </w:rPr>
      </w:pPr>
      <w:proofErr w:type="gramStart"/>
      <w:r w:rsidRPr="006B72AC">
        <w:rPr>
          <w:rStyle w:val="IntenseEmphasis"/>
        </w:rPr>
        <w:t>the</w:t>
      </w:r>
      <w:proofErr w:type="gramEnd"/>
      <w:r w:rsidRPr="006B72AC">
        <w:rPr>
          <w:rStyle w:val="IntenseEmphasis"/>
        </w:rPr>
        <w:t xml:space="preserve"> LIST example from Tasmania - Todd Baker</w:t>
      </w:r>
    </w:p>
    <w:p w:rsidR="006B72AC" w:rsidRPr="006B72AC" w:rsidRDefault="006B72AC" w:rsidP="00960509">
      <w:pPr>
        <w:numPr>
          <w:ilvl w:val="0"/>
          <w:numId w:val="18"/>
        </w:numPr>
        <w:overflowPunct/>
        <w:autoSpaceDE/>
        <w:autoSpaceDN/>
        <w:adjustRightInd/>
        <w:ind w:left="357" w:hanging="357"/>
        <w:textAlignment w:val="center"/>
        <w:rPr>
          <w:lang w:val="en-US"/>
        </w:rPr>
      </w:pPr>
      <w:r w:rsidRPr="006B72AC">
        <w:rPr>
          <w:lang w:val="en-US"/>
        </w:rPr>
        <w:t>Live demonstration of the LIST from client side</w:t>
      </w:r>
    </w:p>
    <w:p w:rsidR="006B72AC" w:rsidRPr="006B72AC" w:rsidRDefault="006B72AC" w:rsidP="00960509">
      <w:pPr>
        <w:numPr>
          <w:ilvl w:val="1"/>
          <w:numId w:val="17"/>
        </w:numPr>
        <w:overflowPunct/>
        <w:autoSpaceDE/>
        <w:autoSpaceDN/>
        <w:adjustRightInd/>
        <w:ind w:left="357" w:hanging="357"/>
        <w:textAlignment w:val="center"/>
        <w:rPr>
          <w:rFonts w:ascii="Times New Roman" w:hAnsi="Times New Roman"/>
          <w:sz w:val="24"/>
          <w:szCs w:val="24"/>
          <w:lang w:val="en-US"/>
        </w:rPr>
      </w:pPr>
      <w:proofErr w:type="spellStart"/>
      <w:r w:rsidRPr="006B72AC">
        <w:rPr>
          <w:lang w:val="en-US"/>
        </w:rPr>
        <w:t>LISTmap</w:t>
      </w:r>
      <w:proofErr w:type="spellEnd"/>
      <w:r w:rsidRPr="006B72AC">
        <w:rPr>
          <w:lang w:val="en-US"/>
        </w:rPr>
        <w:t xml:space="preserve"> provides visual search through data layers – linked to metadata portal </w:t>
      </w:r>
    </w:p>
    <w:p w:rsidR="006B72AC" w:rsidRPr="006B72AC" w:rsidRDefault="006B72AC" w:rsidP="00960509">
      <w:pPr>
        <w:numPr>
          <w:ilvl w:val="1"/>
          <w:numId w:val="17"/>
        </w:numPr>
        <w:overflowPunct/>
        <w:autoSpaceDE/>
        <w:autoSpaceDN/>
        <w:adjustRightInd/>
        <w:ind w:left="357" w:hanging="357"/>
        <w:textAlignment w:val="center"/>
        <w:rPr>
          <w:rFonts w:ascii="Times New Roman" w:hAnsi="Times New Roman"/>
          <w:sz w:val="24"/>
          <w:szCs w:val="24"/>
          <w:lang w:val="en-US"/>
        </w:rPr>
      </w:pPr>
      <w:proofErr w:type="spellStart"/>
      <w:r w:rsidRPr="006B72AC">
        <w:rPr>
          <w:lang w:val="en-US"/>
        </w:rPr>
        <w:t>TheLIST</w:t>
      </w:r>
      <w:proofErr w:type="spellEnd"/>
      <w:r w:rsidRPr="006B72AC">
        <w:rPr>
          <w:lang w:val="en-US"/>
        </w:rPr>
        <w:t xml:space="preserve"> is the central hub for all land </w:t>
      </w:r>
      <w:proofErr w:type="spellStart"/>
      <w:r w:rsidRPr="006B72AC">
        <w:rPr>
          <w:lang w:val="en-US"/>
        </w:rPr>
        <w:t>tas</w:t>
      </w:r>
      <w:proofErr w:type="spellEnd"/>
      <w:r w:rsidRPr="006B72AC">
        <w:rPr>
          <w:lang w:val="en-US"/>
        </w:rPr>
        <w:t xml:space="preserve"> information </w:t>
      </w:r>
    </w:p>
    <w:p w:rsidR="006B72AC" w:rsidRPr="006B72AC" w:rsidRDefault="006B72AC" w:rsidP="00960509">
      <w:pPr>
        <w:numPr>
          <w:ilvl w:val="1"/>
          <w:numId w:val="17"/>
        </w:numPr>
        <w:overflowPunct/>
        <w:autoSpaceDE/>
        <w:autoSpaceDN/>
        <w:adjustRightInd/>
        <w:ind w:left="357" w:hanging="357"/>
        <w:textAlignment w:val="center"/>
        <w:rPr>
          <w:rFonts w:ascii="Times New Roman" w:hAnsi="Times New Roman"/>
          <w:sz w:val="24"/>
          <w:szCs w:val="24"/>
          <w:lang w:val="en-US"/>
        </w:rPr>
      </w:pPr>
      <w:proofErr w:type="spellStart"/>
      <w:r w:rsidRPr="006B72AC">
        <w:rPr>
          <w:lang w:val="en-US"/>
        </w:rPr>
        <w:t>TheLIST</w:t>
      </w:r>
      <w:proofErr w:type="spellEnd"/>
      <w:r w:rsidRPr="006B72AC">
        <w:rPr>
          <w:lang w:val="en-US"/>
        </w:rPr>
        <w:t xml:space="preserve"> includes property information, mapping information and metadata</w:t>
      </w:r>
    </w:p>
    <w:p w:rsidR="006B72AC" w:rsidRPr="006B72AC" w:rsidRDefault="006B72AC" w:rsidP="00960509">
      <w:pPr>
        <w:numPr>
          <w:ilvl w:val="1"/>
          <w:numId w:val="17"/>
        </w:numPr>
        <w:overflowPunct/>
        <w:autoSpaceDE/>
        <w:autoSpaceDN/>
        <w:adjustRightInd/>
        <w:ind w:left="357" w:hanging="357"/>
        <w:textAlignment w:val="center"/>
        <w:rPr>
          <w:rFonts w:ascii="Times New Roman" w:hAnsi="Times New Roman"/>
          <w:sz w:val="24"/>
          <w:szCs w:val="24"/>
          <w:lang w:val="en-US"/>
        </w:rPr>
      </w:pPr>
      <w:r w:rsidRPr="006B72AC">
        <w:rPr>
          <w:lang w:val="en-US"/>
        </w:rPr>
        <w:t>All elements are integrated, so the mapping information links to the metadata</w:t>
      </w:r>
    </w:p>
    <w:p w:rsidR="006B72AC" w:rsidRPr="006B72AC" w:rsidRDefault="006B72AC" w:rsidP="00960509">
      <w:pPr>
        <w:numPr>
          <w:ilvl w:val="2"/>
          <w:numId w:val="19"/>
        </w:numPr>
        <w:overflowPunct/>
        <w:autoSpaceDE/>
        <w:autoSpaceDN/>
        <w:adjustRightInd/>
        <w:ind w:left="851" w:hanging="425"/>
        <w:textAlignment w:val="center"/>
        <w:rPr>
          <w:rFonts w:ascii="Times New Roman" w:hAnsi="Times New Roman"/>
          <w:sz w:val="24"/>
          <w:szCs w:val="24"/>
          <w:lang w:val="en-US"/>
        </w:rPr>
      </w:pPr>
      <w:r w:rsidRPr="006B72AC">
        <w:rPr>
          <w:lang w:val="en-US"/>
        </w:rPr>
        <w:t>Users can go from catalogue to data and the other way</w:t>
      </w:r>
    </w:p>
    <w:p w:rsidR="006B72AC" w:rsidRPr="006B72AC" w:rsidRDefault="006B72AC" w:rsidP="00960509">
      <w:pPr>
        <w:numPr>
          <w:ilvl w:val="0"/>
          <w:numId w:val="18"/>
        </w:numPr>
        <w:overflowPunct/>
        <w:autoSpaceDE/>
        <w:autoSpaceDN/>
        <w:adjustRightInd/>
        <w:ind w:left="357" w:hanging="357"/>
        <w:textAlignment w:val="center"/>
        <w:rPr>
          <w:lang w:val="en-US"/>
        </w:rPr>
      </w:pPr>
      <w:proofErr w:type="spellStart"/>
      <w:r w:rsidRPr="006B72AC">
        <w:rPr>
          <w:lang w:val="en-US"/>
        </w:rPr>
        <w:t>LISTdata</w:t>
      </w:r>
      <w:proofErr w:type="spellEnd"/>
      <w:r w:rsidRPr="006B72AC">
        <w:rPr>
          <w:lang w:val="en-US"/>
        </w:rPr>
        <w:t xml:space="preserve"> provides search through metadata catalogue</w:t>
      </w:r>
    </w:p>
    <w:p w:rsidR="006B72AC" w:rsidRPr="006B72AC" w:rsidRDefault="006B72AC" w:rsidP="00960509">
      <w:pPr>
        <w:numPr>
          <w:ilvl w:val="0"/>
          <w:numId w:val="18"/>
        </w:numPr>
        <w:overflowPunct/>
        <w:autoSpaceDE/>
        <w:autoSpaceDN/>
        <w:adjustRightInd/>
        <w:ind w:left="357" w:hanging="357"/>
        <w:textAlignment w:val="center"/>
        <w:rPr>
          <w:lang w:val="en-US"/>
        </w:rPr>
      </w:pPr>
      <w:r w:rsidRPr="006B72AC">
        <w:rPr>
          <w:lang w:val="en-US"/>
        </w:rPr>
        <w:t>Custodian Users wanted standards based but easy to enter metadata, secure and public metadata</w:t>
      </w:r>
    </w:p>
    <w:p w:rsidR="006B72AC" w:rsidRPr="006B72AC" w:rsidRDefault="006B72AC" w:rsidP="00960509">
      <w:pPr>
        <w:numPr>
          <w:ilvl w:val="0"/>
          <w:numId w:val="18"/>
        </w:numPr>
        <w:overflowPunct/>
        <w:autoSpaceDE/>
        <w:autoSpaceDN/>
        <w:adjustRightInd/>
        <w:ind w:left="357" w:hanging="357"/>
        <w:textAlignment w:val="center"/>
        <w:rPr>
          <w:lang w:val="en-US"/>
        </w:rPr>
      </w:pPr>
      <w:proofErr w:type="spellStart"/>
      <w:r w:rsidRPr="006B72AC">
        <w:rPr>
          <w:lang w:val="en-US"/>
        </w:rPr>
        <w:t>GeoNetwork</w:t>
      </w:r>
      <w:proofErr w:type="spellEnd"/>
      <w:r w:rsidRPr="006B72AC">
        <w:rPr>
          <w:lang w:val="en-US"/>
        </w:rPr>
        <w:t xml:space="preserve"> used to build system,  however content management system draped over top (Open CMS) to make front end user friendly</w:t>
      </w:r>
    </w:p>
    <w:p w:rsidR="006B72AC" w:rsidRPr="006B72AC" w:rsidRDefault="006B72AC" w:rsidP="00960509">
      <w:pPr>
        <w:numPr>
          <w:ilvl w:val="0"/>
          <w:numId w:val="18"/>
        </w:numPr>
        <w:overflowPunct/>
        <w:autoSpaceDE/>
        <w:autoSpaceDN/>
        <w:adjustRightInd/>
        <w:ind w:left="357" w:hanging="357"/>
        <w:textAlignment w:val="center"/>
        <w:rPr>
          <w:lang w:val="en-US"/>
        </w:rPr>
      </w:pPr>
      <w:r w:rsidRPr="006B72AC">
        <w:rPr>
          <w:lang w:val="en-US"/>
        </w:rPr>
        <w:t xml:space="preserve">Search by text, categories, by map </w:t>
      </w:r>
    </w:p>
    <w:p w:rsidR="006B72AC" w:rsidRPr="006B72AC" w:rsidRDefault="006B72AC" w:rsidP="00960509">
      <w:pPr>
        <w:numPr>
          <w:ilvl w:val="0"/>
          <w:numId w:val="18"/>
        </w:numPr>
        <w:overflowPunct/>
        <w:autoSpaceDE/>
        <w:autoSpaceDN/>
        <w:adjustRightInd/>
        <w:ind w:left="357" w:hanging="357"/>
        <w:textAlignment w:val="center"/>
        <w:rPr>
          <w:lang w:val="en-US"/>
        </w:rPr>
      </w:pPr>
      <w:r w:rsidRPr="006B72AC">
        <w:rPr>
          <w:lang w:val="en-US"/>
        </w:rPr>
        <w:t xml:space="preserve">Look and feel like car sales, gum tree to make user friendly.  Filters used to allow users to narrow search </w:t>
      </w:r>
    </w:p>
    <w:p w:rsidR="006B72AC" w:rsidRPr="006B72AC" w:rsidRDefault="006B72AC" w:rsidP="00960509">
      <w:pPr>
        <w:numPr>
          <w:ilvl w:val="0"/>
          <w:numId w:val="18"/>
        </w:numPr>
        <w:overflowPunct/>
        <w:autoSpaceDE/>
        <w:autoSpaceDN/>
        <w:adjustRightInd/>
        <w:ind w:left="357" w:hanging="357"/>
        <w:textAlignment w:val="center"/>
        <w:rPr>
          <w:lang w:val="en-US"/>
        </w:rPr>
      </w:pPr>
      <w:r w:rsidRPr="006B72AC">
        <w:rPr>
          <w:lang w:val="en-US"/>
        </w:rPr>
        <w:t>Page display easy to read, nice and clean – hyperlink to services</w:t>
      </w:r>
    </w:p>
    <w:p w:rsidR="006B72AC" w:rsidRPr="006B72AC" w:rsidRDefault="006B72AC" w:rsidP="00960509">
      <w:pPr>
        <w:numPr>
          <w:ilvl w:val="0"/>
          <w:numId w:val="18"/>
        </w:numPr>
        <w:overflowPunct/>
        <w:autoSpaceDE/>
        <w:autoSpaceDN/>
        <w:adjustRightInd/>
        <w:ind w:left="357" w:hanging="357"/>
        <w:textAlignment w:val="center"/>
        <w:rPr>
          <w:lang w:val="en-US"/>
        </w:rPr>
      </w:pPr>
      <w:r w:rsidRPr="006B72AC">
        <w:rPr>
          <w:lang w:val="en-US"/>
        </w:rPr>
        <w:t>Integrated license and linking to creative commons</w:t>
      </w:r>
    </w:p>
    <w:p w:rsidR="006B72AC" w:rsidRPr="006B72AC" w:rsidRDefault="006B72AC" w:rsidP="00960509">
      <w:pPr>
        <w:numPr>
          <w:ilvl w:val="0"/>
          <w:numId w:val="18"/>
        </w:numPr>
        <w:overflowPunct/>
        <w:autoSpaceDE/>
        <w:autoSpaceDN/>
        <w:adjustRightInd/>
        <w:ind w:left="357" w:hanging="357"/>
        <w:textAlignment w:val="center"/>
        <w:rPr>
          <w:lang w:val="en-US"/>
        </w:rPr>
      </w:pPr>
      <w:proofErr w:type="spellStart"/>
      <w:r w:rsidRPr="006B72AC">
        <w:rPr>
          <w:lang w:val="en-US"/>
        </w:rPr>
        <w:t>GeoNetwork</w:t>
      </w:r>
      <w:proofErr w:type="spellEnd"/>
      <w:r w:rsidRPr="006B72AC">
        <w:rPr>
          <w:lang w:val="en-US"/>
        </w:rPr>
        <w:t xml:space="preserve"> instance exposed if people want to link in to it</w:t>
      </w:r>
    </w:p>
    <w:p w:rsidR="006B72AC" w:rsidRPr="006B72AC" w:rsidRDefault="006B72AC" w:rsidP="00960509">
      <w:pPr>
        <w:numPr>
          <w:ilvl w:val="0"/>
          <w:numId w:val="18"/>
        </w:numPr>
        <w:overflowPunct/>
        <w:autoSpaceDE/>
        <w:autoSpaceDN/>
        <w:adjustRightInd/>
        <w:ind w:left="357" w:hanging="357"/>
        <w:textAlignment w:val="center"/>
        <w:rPr>
          <w:lang w:val="en-US"/>
        </w:rPr>
      </w:pPr>
      <w:r w:rsidRPr="006B72AC">
        <w:rPr>
          <w:lang w:val="en-US"/>
        </w:rPr>
        <w:t xml:space="preserve">Cloning and bulk editing capability available </w:t>
      </w:r>
    </w:p>
    <w:p w:rsidR="006B72AC" w:rsidRDefault="006B72AC" w:rsidP="006B72AC">
      <w:pPr>
        <w:overflowPunct/>
        <w:autoSpaceDE/>
        <w:autoSpaceDN/>
        <w:adjustRightInd/>
        <w:textAlignment w:val="auto"/>
        <w:rPr>
          <w:lang w:val="en-US"/>
        </w:rPr>
      </w:pPr>
    </w:p>
    <w:p w:rsidR="00DB6A01" w:rsidRPr="00DB6A01" w:rsidRDefault="00DB6A01" w:rsidP="00DB6A01">
      <w:pPr>
        <w:overflowPunct/>
        <w:autoSpaceDE/>
        <w:autoSpaceDN/>
        <w:adjustRightInd/>
        <w:spacing w:before="120" w:after="120"/>
        <w:textAlignment w:val="auto"/>
        <w:rPr>
          <w:rStyle w:val="IntenseEmphasis"/>
        </w:rPr>
      </w:pPr>
      <w:r w:rsidRPr="00DB6A01">
        <w:rPr>
          <w:rStyle w:val="IntenseEmphasis"/>
        </w:rPr>
        <w:t>Workshop preparations on Day 2</w:t>
      </w:r>
    </w:p>
    <w:p w:rsidR="00E540EC" w:rsidRPr="00964076" w:rsidRDefault="00E540EC" w:rsidP="00960509">
      <w:pPr>
        <w:numPr>
          <w:ilvl w:val="1"/>
          <w:numId w:val="17"/>
        </w:numPr>
        <w:overflowPunct/>
        <w:autoSpaceDE/>
        <w:autoSpaceDN/>
        <w:adjustRightInd/>
        <w:ind w:left="402"/>
        <w:textAlignment w:val="center"/>
        <w:rPr>
          <w:rFonts w:ascii="Times New Roman" w:hAnsi="Times New Roman"/>
          <w:sz w:val="24"/>
          <w:szCs w:val="24"/>
          <w:lang w:val="en-US"/>
        </w:rPr>
      </w:pPr>
      <w:r w:rsidRPr="00964076">
        <w:rPr>
          <w:lang w:val="en-US"/>
        </w:rPr>
        <w:t>Mapping spreadsheet – demo on the mapping and analysis undertaken to identify some issues for facilitation</w:t>
      </w:r>
    </w:p>
    <w:p w:rsidR="00E540EC" w:rsidRPr="00964076" w:rsidRDefault="00E540EC" w:rsidP="00960509">
      <w:pPr>
        <w:numPr>
          <w:ilvl w:val="1"/>
          <w:numId w:val="17"/>
        </w:numPr>
        <w:overflowPunct/>
        <w:autoSpaceDE/>
        <w:autoSpaceDN/>
        <w:adjustRightInd/>
        <w:ind w:left="402"/>
        <w:textAlignment w:val="center"/>
        <w:rPr>
          <w:rFonts w:ascii="Times New Roman" w:hAnsi="Times New Roman"/>
          <w:sz w:val="24"/>
          <w:szCs w:val="24"/>
          <w:lang w:val="en-US"/>
        </w:rPr>
      </w:pPr>
      <w:r w:rsidRPr="00964076">
        <w:rPr>
          <w:lang w:val="en-US"/>
        </w:rPr>
        <w:t>Us</w:t>
      </w:r>
      <w:r w:rsidR="00144DBB" w:rsidRPr="00964076">
        <w:rPr>
          <w:lang w:val="en-US"/>
        </w:rPr>
        <w:t>e</w:t>
      </w:r>
      <w:r w:rsidRPr="00964076">
        <w:rPr>
          <w:lang w:val="en-US"/>
        </w:rPr>
        <w:t xml:space="preserve"> Creative Commons 4.0; but an issue between who has such rights</w:t>
      </w:r>
      <w:r w:rsidR="00144DBB" w:rsidRPr="00964076">
        <w:rPr>
          <w:lang w:val="en-US"/>
        </w:rPr>
        <w:t xml:space="preserve"> -</w:t>
      </w:r>
      <w:r w:rsidRPr="00964076">
        <w:rPr>
          <w:lang w:val="en-US"/>
        </w:rPr>
        <w:t xml:space="preserve"> the creator, the aggregator or the publisher.  Nick Car said that Creative Commons </w:t>
      </w:r>
      <w:proofErr w:type="gramStart"/>
      <w:r w:rsidRPr="00964076">
        <w:rPr>
          <w:lang w:val="en-US"/>
        </w:rPr>
        <w:t>can</w:t>
      </w:r>
      <w:proofErr w:type="gramEnd"/>
      <w:r w:rsidRPr="00964076">
        <w:rPr>
          <w:lang w:val="en-US"/>
        </w:rPr>
        <w:t xml:space="preserve"> be licensed in such a way to </w:t>
      </w:r>
      <w:r w:rsidR="00144DBB" w:rsidRPr="00964076">
        <w:rPr>
          <w:lang w:val="en-US"/>
        </w:rPr>
        <w:t xml:space="preserve">cover individual rights.  Perhaps also </w:t>
      </w:r>
      <w:proofErr w:type="spellStart"/>
      <w:r w:rsidR="00144DBB" w:rsidRPr="00964076">
        <w:rPr>
          <w:lang w:val="en-US"/>
        </w:rPr>
        <w:t>geolock</w:t>
      </w:r>
      <w:proofErr w:type="spellEnd"/>
      <w:r w:rsidR="00144DBB" w:rsidRPr="00964076">
        <w:rPr>
          <w:lang w:val="en-US"/>
        </w:rPr>
        <w:t xml:space="preserve"> such data.</w:t>
      </w:r>
    </w:p>
    <w:p w:rsidR="00144DBB" w:rsidRPr="00964076" w:rsidRDefault="00144DBB" w:rsidP="00960509">
      <w:pPr>
        <w:numPr>
          <w:ilvl w:val="1"/>
          <w:numId w:val="17"/>
        </w:numPr>
        <w:overflowPunct/>
        <w:autoSpaceDE/>
        <w:autoSpaceDN/>
        <w:adjustRightInd/>
        <w:spacing w:before="120"/>
        <w:ind w:left="397" w:hanging="357"/>
        <w:textAlignment w:val="center"/>
        <w:rPr>
          <w:rFonts w:ascii="Times New Roman" w:hAnsi="Times New Roman"/>
          <w:sz w:val="24"/>
          <w:szCs w:val="24"/>
          <w:lang w:val="en-US"/>
        </w:rPr>
      </w:pPr>
      <w:r w:rsidRPr="00964076">
        <w:rPr>
          <w:b/>
          <w:bCs/>
          <w:lang w:val="en-US"/>
        </w:rPr>
        <w:t xml:space="preserve">Identifier </w:t>
      </w:r>
      <w:r w:rsidRPr="00964076">
        <w:rPr>
          <w:lang w:val="en-US"/>
        </w:rPr>
        <w:t xml:space="preserve">discussion - </w:t>
      </w:r>
    </w:p>
    <w:p w:rsidR="00144DBB" w:rsidRPr="00964076" w:rsidRDefault="00144DBB" w:rsidP="00960509">
      <w:pPr>
        <w:pStyle w:val="ListParagraph"/>
        <w:numPr>
          <w:ilvl w:val="0"/>
          <w:numId w:val="21"/>
        </w:numPr>
        <w:overflowPunct/>
        <w:autoSpaceDE/>
        <w:autoSpaceDN/>
        <w:adjustRightInd/>
        <w:textAlignment w:val="center"/>
        <w:rPr>
          <w:rFonts w:ascii="Times New Roman" w:hAnsi="Times New Roman"/>
          <w:sz w:val="24"/>
          <w:szCs w:val="24"/>
          <w:lang w:val="en-US"/>
        </w:rPr>
      </w:pPr>
      <w:r w:rsidRPr="00964076">
        <w:rPr>
          <w:lang w:val="en-US"/>
        </w:rPr>
        <w:t>Multiple identifiers, single identifiers, CKAN un resolvable identifiers, where to store the identifier</w:t>
      </w:r>
    </w:p>
    <w:p w:rsidR="00144DBB" w:rsidRPr="00964076" w:rsidRDefault="00144DBB" w:rsidP="00960509">
      <w:pPr>
        <w:pStyle w:val="ListParagraph"/>
        <w:numPr>
          <w:ilvl w:val="0"/>
          <w:numId w:val="21"/>
        </w:numPr>
        <w:overflowPunct/>
        <w:autoSpaceDE/>
        <w:autoSpaceDN/>
        <w:adjustRightInd/>
        <w:textAlignment w:val="center"/>
        <w:rPr>
          <w:rFonts w:ascii="Times New Roman" w:hAnsi="Times New Roman"/>
          <w:sz w:val="24"/>
          <w:szCs w:val="24"/>
          <w:lang w:val="en-US"/>
        </w:rPr>
      </w:pPr>
      <w:r w:rsidRPr="00964076">
        <w:rPr>
          <w:lang w:val="en-US"/>
        </w:rPr>
        <w:t xml:space="preserve">URI? Can use URIs but issue with CSW records.  </w:t>
      </w:r>
    </w:p>
    <w:p w:rsidR="00144DBB" w:rsidRPr="00964076" w:rsidRDefault="00144DBB" w:rsidP="00960509">
      <w:pPr>
        <w:pStyle w:val="ListParagraph"/>
        <w:numPr>
          <w:ilvl w:val="0"/>
          <w:numId w:val="21"/>
        </w:numPr>
        <w:overflowPunct/>
        <w:autoSpaceDE/>
        <w:autoSpaceDN/>
        <w:adjustRightInd/>
        <w:textAlignment w:val="center"/>
        <w:rPr>
          <w:rFonts w:ascii="Times New Roman" w:hAnsi="Times New Roman"/>
          <w:sz w:val="24"/>
          <w:szCs w:val="24"/>
          <w:lang w:val="en-US"/>
        </w:rPr>
      </w:pPr>
      <w:r w:rsidRPr="00964076">
        <w:rPr>
          <w:lang w:val="en-US"/>
        </w:rPr>
        <w:t>One identifier for the metadata record, citation</w:t>
      </w:r>
      <w:r w:rsidR="00964076" w:rsidRPr="00964076">
        <w:rPr>
          <w:lang w:val="en-US"/>
        </w:rPr>
        <w:t>.</w:t>
      </w:r>
    </w:p>
    <w:p w:rsidR="00144DBB" w:rsidRPr="00964076" w:rsidRDefault="00144DBB" w:rsidP="00960509">
      <w:pPr>
        <w:pStyle w:val="ListParagraph"/>
        <w:numPr>
          <w:ilvl w:val="0"/>
          <w:numId w:val="21"/>
        </w:numPr>
        <w:overflowPunct/>
        <w:autoSpaceDE/>
        <w:autoSpaceDN/>
        <w:adjustRightInd/>
        <w:textAlignment w:val="center"/>
        <w:rPr>
          <w:rFonts w:ascii="Times New Roman" w:hAnsi="Times New Roman"/>
          <w:sz w:val="24"/>
          <w:szCs w:val="24"/>
          <w:lang w:val="en-US"/>
        </w:rPr>
      </w:pPr>
      <w:r w:rsidRPr="00964076">
        <w:rPr>
          <w:lang w:val="en-US"/>
        </w:rPr>
        <w:t xml:space="preserve">Alternative identifiers need to </w:t>
      </w:r>
      <w:proofErr w:type="gramStart"/>
      <w:r w:rsidRPr="00964076">
        <w:rPr>
          <w:lang w:val="en-US"/>
        </w:rPr>
        <w:t>be recognized</w:t>
      </w:r>
      <w:proofErr w:type="gramEnd"/>
      <w:r w:rsidRPr="00964076">
        <w:rPr>
          <w:lang w:val="en-US"/>
        </w:rPr>
        <w:t xml:space="preserve"> by harvesting services.  4 logical places</w:t>
      </w:r>
    </w:p>
    <w:p w:rsidR="00144DBB" w:rsidRPr="00F33796" w:rsidRDefault="00144DBB" w:rsidP="00960509">
      <w:pPr>
        <w:pStyle w:val="ListParagraph"/>
        <w:numPr>
          <w:ilvl w:val="0"/>
          <w:numId w:val="21"/>
        </w:numPr>
        <w:overflowPunct/>
        <w:autoSpaceDE/>
        <w:autoSpaceDN/>
        <w:adjustRightInd/>
        <w:textAlignment w:val="center"/>
        <w:rPr>
          <w:rFonts w:ascii="Times New Roman" w:hAnsi="Times New Roman"/>
          <w:sz w:val="24"/>
          <w:szCs w:val="24"/>
          <w:lang w:val="en-US"/>
        </w:rPr>
      </w:pPr>
      <w:r w:rsidRPr="00964076">
        <w:rPr>
          <w:lang w:val="en-US"/>
        </w:rPr>
        <w:t xml:space="preserve">This is a known problem around identifiers and MDWG can assist in </w:t>
      </w:r>
    </w:p>
    <w:p w:rsidR="00F33796" w:rsidRPr="00F33796" w:rsidRDefault="00F33796" w:rsidP="00960509">
      <w:pPr>
        <w:numPr>
          <w:ilvl w:val="0"/>
          <w:numId w:val="22"/>
        </w:numPr>
        <w:tabs>
          <w:tab w:val="clear" w:pos="720"/>
        </w:tabs>
        <w:overflowPunct/>
        <w:autoSpaceDE/>
        <w:autoSpaceDN/>
        <w:adjustRightInd/>
        <w:spacing w:before="120"/>
        <w:ind w:left="567" w:hanging="567"/>
        <w:textAlignment w:val="center"/>
        <w:rPr>
          <w:rFonts w:ascii="Times New Roman" w:hAnsi="Times New Roman"/>
          <w:sz w:val="24"/>
          <w:szCs w:val="24"/>
          <w:lang w:val="en-US"/>
        </w:rPr>
      </w:pPr>
      <w:r w:rsidRPr="00F33796">
        <w:rPr>
          <w:b/>
          <w:bCs/>
          <w:lang w:val="en-US"/>
        </w:rPr>
        <w:t>Key words and Thesaur</w:t>
      </w:r>
      <w:r>
        <w:rPr>
          <w:b/>
          <w:bCs/>
          <w:lang w:val="en-US"/>
        </w:rPr>
        <w:t>i</w:t>
      </w:r>
      <w:r w:rsidRPr="00F33796">
        <w:rPr>
          <w:b/>
          <w:bCs/>
          <w:lang w:val="en-US"/>
        </w:rPr>
        <w:t xml:space="preserve"> </w:t>
      </w:r>
      <w:r w:rsidRPr="00F33796">
        <w:rPr>
          <w:lang w:val="en-US"/>
        </w:rPr>
        <w:t xml:space="preserve">– looking at how to use in the record </w:t>
      </w:r>
    </w:p>
    <w:p w:rsidR="00F33796" w:rsidRPr="00F33796" w:rsidRDefault="00F33796" w:rsidP="00960509">
      <w:pPr>
        <w:numPr>
          <w:ilvl w:val="0"/>
          <w:numId w:val="22"/>
        </w:numPr>
        <w:tabs>
          <w:tab w:val="clear" w:pos="720"/>
        </w:tabs>
        <w:overflowPunct/>
        <w:autoSpaceDE/>
        <w:autoSpaceDN/>
        <w:adjustRightInd/>
        <w:spacing w:before="120"/>
        <w:ind w:left="567" w:hanging="567"/>
        <w:textAlignment w:val="center"/>
        <w:rPr>
          <w:rFonts w:ascii="Times New Roman" w:hAnsi="Times New Roman"/>
          <w:sz w:val="24"/>
          <w:szCs w:val="24"/>
          <w:lang w:val="en-US"/>
        </w:rPr>
      </w:pPr>
      <w:r w:rsidRPr="00F33796">
        <w:rPr>
          <w:b/>
          <w:bCs/>
          <w:lang w:val="en-US"/>
        </w:rPr>
        <w:t>Contacts and key parties</w:t>
      </w:r>
      <w:r w:rsidRPr="00F33796">
        <w:rPr>
          <w:lang w:val="en-US"/>
        </w:rPr>
        <w:t xml:space="preserve"> – objective to get a consistent agreement on where</w:t>
      </w:r>
    </w:p>
    <w:p w:rsidR="00F33796" w:rsidRPr="004C4BAF" w:rsidRDefault="00F33796" w:rsidP="00960509">
      <w:pPr>
        <w:numPr>
          <w:ilvl w:val="1"/>
          <w:numId w:val="17"/>
        </w:numPr>
        <w:overflowPunct/>
        <w:autoSpaceDE/>
        <w:autoSpaceDN/>
        <w:adjustRightInd/>
        <w:spacing w:before="120"/>
        <w:ind w:left="567" w:hanging="567"/>
        <w:textAlignment w:val="center"/>
        <w:rPr>
          <w:rFonts w:ascii="Times New Roman" w:hAnsi="Times New Roman"/>
          <w:sz w:val="24"/>
          <w:szCs w:val="24"/>
          <w:lang w:val="en-US"/>
        </w:rPr>
      </w:pPr>
      <w:r w:rsidRPr="004C4BAF">
        <w:rPr>
          <w:b/>
          <w:bCs/>
          <w:lang w:val="en-US"/>
        </w:rPr>
        <w:t xml:space="preserve">Cardinality </w:t>
      </w:r>
      <w:proofErr w:type="gramStart"/>
      <w:r w:rsidRPr="004C4BAF">
        <w:rPr>
          <w:lang w:val="en-US"/>
        </w:rPr>
        <w:t xml:space="preserve">-  </w:t>
      </w:r>
      <w:r w:rsidRPr="003E2A54">
        <w:t>one</w:t>
      </w:r>
      <w:proofErr w:type="gramEnd"/>
      <w:r w:rsidRPr="003E2A54">
        <w:t xml:space="preserve"> to many relationship, put most important first</w:t>
      </w:r>
      <w:r w:rsidR="004C4BAF">
        <w:t>. Evert working on this.</w:t>
      </w:r>
      <w:r w:rsidRPr="003E2A54">
        <w:t xml:space="preserve">  </w:t>
      </w:r>
    </w:p>
    <w:p w:rsidR="00F33796" w:rsidRPr="004C4BAF" w:rsidRDefault="00F33796" w:rsidP="00960509">
      <w:pPr>
        <w:numPr>
          <w:ilvl w:val="1"/>
          <w:numId w:val="17"/>
        </w:numPr>
        <w:overflowPunct/>
        <w:autoSpaceDE/>
        <w:autoSpaceDN/>
        <w:adjustRightInd/>
        <w:spacing w:before="120"/>
        <w:ind w:left="567" w:hanging="567"/>
        <w:textAlignment w:val="center"/>
        <w:rPr>
          <w:rFonts w:ascii="Times New Roman" w:hAnsi="Times New Roman"/>
          <w:sz w:val="24"/>
          <w:szCs w:val="24"/>
          <w:lang w:val="en-US"/>
        </w:rPr>
      </w:pPr>
      <w:r w:rsidRPr="004C4BAF">
        <w:rPr>
          <w:b/>
          <w:lang w:val="en-US"/>
        </w:rPr>
        <w:t>Tracking Governance Changes</w:t>
      </w:r>
      <w:r w:rsidRPr="004C4BAF">
        <w:rPr>
          <w:lang w:val="en-US"/>
        </w:rPr>
        <w:t xml:space="preserve"> </w:t>
      </w:r>
      <w:r w:rsidR="004C4BAF" w:rsidRPr="004C4BAF">
        <w:rPr>
          <w:lang w:val="en-US"/>
        </w:rPr>
        <w:t>–</w:t>
      </w:r>
      <w:r w:rsidRPr="004C4BAF">
        <w:rPr>
          <w:lang w:val="en-US"/>
        </w:rPr>
        <w:t xml:space="preserve"> </w:t>
      </w:r>
      <w:r w:rsidR="004C4BAF" w:rsidRPr="004C4BAF">
        <w:rPr>
          <w:lang w:val="en-US"/>
        </w:rPr>
        <w:t xml:space="preserve">to be dealt with </w:t>
      </w:r>
      <w:proofErr w:type="gramStart"/>
      <w:r w:rsidR="004C4BAF" w:rsidRPr="004C4BAF">
        <w:rPr>
          <w:lang w:val="en-US"/>
        </w:rPr>
        <w:t>at a later time</w:t>
      </w:r>
      <w:proofErr w:type="gramEnd"/>
      <w:r w:rsidR="004C4BAF" w:rsidRPr="004C4BAF">
        <w:rPr>
          <w:lang w:val="en-US"/>
        </w:rPr>
        <w:t>.</w:t>
      </w:r>
    </w:p>
    <w:p w:rsidR="00F33796" w:rsidRPr="004C4BAF" w:rsidRDefault="00F33796" w:rsidP="00960509">
      <w:pPr>
        <w:numPr>
          <w:ilvl w:val="1"/>
          <w:numId w:val="17"/>
        </w:numPr>
        <w:overflowPunct/>
        <w:autoSpaceDE/>
        <w:autoSpaceDN/>
        <w:adjustRightInd/>
        <w:spacing w:before="120"/>
        <w:ind w:left="567" w:hanging="567"/>
        <w:textAlignment w:val="center"/>
        <w:rPr>
          <w:rFonts w:ascii="Times New Roman" w:hAnsi="Times New Roman"/>
          <w:sz w:val="24"/>
          <w:szCs w:val="24"/>
          <w:lang w:val="en-US"/>
        </w:rPr>
      </w:pPr>
      <w:r w:rsidRPr="004C4BAF">
        <w:rPr>
          <w:b/>
          <w:bCs/>
          <w:lang w:val="en-US"/>
        </w:rPr>
        <w:t xml:space="preserve">Constraints </w:t>
      </w:r>
      <w:r w:rsidRPr="004C4BAF">
        <w:rPr>
          <w:lang w:val="en-US"/>
        </w:rPr>
        <w:t xml:space="preserve">- </w:t>
      </w:r>
    </w:p>
    <w:p w:rsidR="00F33796" w:rsidRPr="004C4BAF" w:rsidRDefault="00F33796" w:rsidP="00960509">
      <w:pPr>
        <w:numPr>
          <w:ilvl w:val="2"/>
          <w:numId w:val="23"/>
        </w:numPr>
        <w:tabs>
          <w:tab w:val="clear" w:pos="2160"/>
        </w:tabs>
        <w:overflowPunct/>
        <w:autoSpaceDE/>
        <w:autoSpaceDN/>
        <w:adjustRightInd/>
        <w:ind w:left="993" w:hanging="426"/>
        <w:textAlignment w:val="center"/>
        <w:rPr>
          <w:rFonts w:ascii="Times New Roman" w:hAnsi="Times New Roman"/>
          <w:sz w:val="24"/>
          <w:szCs w:val="24"/>
          <w:lang w:val="en-US"/>
        </w:rPr>
      </w:pPr>
      <w:r w:rsidRPr="004C4BAF">
        <w:rPr>
          <w:lang w:val="en-US"/>
        </w:rPr>
        <w:t>Run through the concepts in the spreadsheet – to articulate why they are important for different organizations</w:t>
      </w:r>
    </w:p>
    <w:p w:rsidR="00F33796" w:rsidRPr="004C4BAF" w:rsidRDefault="00F33796" w:rsidP="00960509">
      <w:pPr>
        <w:numPr>
          <w:ilvl w:val="2"/>
          <w:numId w:val="23"/>
        </w:numPr>
        <w:tabs>
          <w:tab w:val="clear" w:pos="2160"/>
        </w:tabs>
        <w:overflowPunct/>
        <w:autoSpaceDE/>
        <w:autoSpaceDN/>
        <w:adjustRightInd/>
        <w:ind w:left="993" w:hanging="426"/>
        <w:textAlignment w:val="center"/>
        <w:rPr>
          <w:rFonts w:ascii="Times New Roman" w:hAnsi="Times New Roman"/>
          <w:sz w:val="24"/>
          <w:szCs w:val="24"/>
          <w:lang w:val="en-US"/>
        </w:rPr>
      </w:pPr>
      <w:r w:rsidRPr="004C4BAF">
        <w:rPr>
          <w:lang w:val="en-US"/>
        </w:rPr>
        <w:t>Identification on cross domain elements</w:t>
      </w:r>
    </w:p>
    <w:p w:rsidR="00F33796" w:rsidRPr="004C4BAF" w:rsidRDefault="00F33796" w:rsidP="00960509">
      <w:pPr>
        <w:numPr>
          <w:ilvl w:val="2"/>
          <w:numId w:val="23"/>
        </w:numPr>
        <w:tabs>
          <w:tab w:val="clear" w:pos="2160"/>
        </w:tabs>
        <w:overflowPunct/>
        <w:autoSpaceDE/>
        <w:autoSpaceDN/>
        <w:adjustRightInd/>
        <w:ind w:left="993" w:hanging="426"/>
        <w:textAlignment w:val="center"/>
        <w:rPr>
          <w:rFonts w:ascii="Times New Roman" w:hAnsi="Times New Roman"/>
          <w:sz w:val="24"/>
          <w:szCs w:val="24"/>
          <w:lang w:val="en-US"/>
        </w:rPr>
      </w:pPr>
      <w:r w:rsidRPr="004C4BAF">
        <w:rPr>
          <w:lang w:val="en-US"/>
        </w:rPr>
        <w:t>Have a matrix articulating what are the core recommended</w:t>
      </w:r>
    </w:p>
    <w:p w:rsidR="00F33796" w:rsidRPr="004C4BAF" w:rsidRDefault="00F33796" w:rsidP="00960509">
      <w:pPr>
        <w:numPr>
          <w:ilvl w:val="2"/>
          <w:numId w:val="23"/>
        </w:numPr>
        <w:tabs>
          <w:tab w:val="clear" w:pos="2160"/>
        </w:tabs>
        <w:overflowPunct/>
        <w:autoSpaceDE/>
        <w:autoSpaceDN/>
        <w:adjustRightInd/>
        <w:ind w:left="993" w:hanging="426"/>
        <w:textAlignment w:val="center"/>
        <w:rPr>
          <w:rFonts w:ascii="Times New Roman" w:hAnsi="Times New Roman"/>
          <w:sz w:val="24"/>
          <w:szCs w:val="24"/>
          <w:lang w:val="en-US"/>
        </w:rPr>
      </w:pPr>
      <w:r w:rsidRPr="004C4BAF">
        <w:rPr>
          <w:lang w:val="en-US"/>
        </w:rPr>
        <w:t>Good practice</w:t>
      </w:r>
    </w:p>
    <w:p w:rsidR="004C4BAF" w:rsidRPr="004C4BAF" w:rsidRDefault="004C4BAF" w:rsidP="00960509">
      <w:pPr>
        <w:pStyle w:val="ListParagraph"/>
        <w:numPr>
          <w:ilvl w:val="0"/>
          <w:numId w:val="23"/>
        </w:numPr>
        <w:tabs>
          <w:tab w:val="clear" w:pos="720"/>
          <w:tab w:val="num" w:pos="567"/>
        </w:tabs>
        <w:overflowPunct/>
        <w:autoSpaceDE/>
        <w:autoSpaceDN/>
        <w:adjustRightInd/>
        <w:ind w:left="426" w:hanging="426"/>
        <w:textAlignment w:val="auto"/>
        <w:rPr>
          <w:lang w:val="en-US"/>
        </w:rPr>
      </w:pPr>
      <w:r w:rsidRPr="004C4BAF">
        <w:rPr>
          <w:lang w:val="en-US"/>
        </w:rPr>
        <w:t>How to we handle mapping to other standards</w:t>
      </w:r>
      <w:r>
        <w:rPr>
          <w:lang w:val="en-US"/>
        </w:rPr>
        <w:t xml:space="preserve"> - </w:t>
      </w:r>
      <w:proofErr w:type="gramStart"/>
      <w:r w:rsidRPr="004C4BAF">
        <w:rPr>
          <w:lang w:val="en-US"/>
        </w:rPr>
        <w:t>Cross domain</w:t>
      </w:r>
      <w:proofErr w:type="gramEnd"/>
      <w:r w:rsidRPr="004C4BAF">
        <w:rPr>
          <w:lang w:val="en-US"/>
        </w:rPr>
        <w:t xml:space="preserve"> mapping?</w:t>
      </w:r>
    </w:p>
    <w:p w:rsidR="004C4BAF" w:rsidRPr="004C4BAF" w:rsidRDefault="004C4BAF" w:rsidP="004C4BAF">
      <w:pPr>
        <w:overflowPunct/>
        <w:autoSpaceDE/>
        <w:autoSpaceDN/>
        <w:adjustRightInd/>
        <w:textAlignment w:val="auto"/>
        <w:rPr>
          <w:lang w:val="en-US"/>
        </w:rPr>
      </w:pPr>
    </w:p>
    <w:p w:rsidR="004C4BAF" w:rsidRPr="004C4BAF" w:rsidRDefault="004C4BAF" w:rsidP="004C4BAF">
      <w:pPr>
        <w:overflowPunct/>
        <w:autoSpaceDE/>
        <w:autoSpaceDN/>
        <w:adjustRightInd/>
        <w:textAlignment w:val="auto"/>
        <w:rPr>
          <w:b/>
          <w:lang w:val="en-US"/>
        </w:rPr>
      </w:pPr>
      <w:r w:rsidRPr="004C4BAF">
        <w:rPr>
          <w:b/>
          <w:lang w:val="en-US"/>
        </w:rPr>
        <w:t>Additional Elements</w:t>
      </w:r>
    </w:p>
    <w:p w:rsidR="004C4BAF" w:rsidRPr="00656A03" w:rsidRDefault="004C4BAF" w:rsidP="00960509">
      <w:pPr>
        <w:numPr>
          <w:ilvl w:val="0"/>
          <w:numId w:val="20"/>
        </w:numPr>
        <w:overflowPunct/>
        <w:autoSpaceDE/>
        <w:autoSpaceDN/>
        <w:adjustRightInd/>
        <w:ind w:left="567" w:hanging="567"/>
        <w:textAlignment w:val="center"/>
        <w:rPr>
          <w:lang w:val="en-US"/>
        </w:rPr>
      </w:pPr>
      <w:r w:rsidRPr="00656A03">
        <w:rPr>
          <w:lang w:val="en-US"/>
        </w:rPr>
        <w:t>People need to understand what is important to them, and appreciating others will have different needs that prevent them from using all recommendations. Best practice vs. good practice.</w:t>
      </w:r>
    </w:p>
    <w:p w:rsidR="00CA60C8" w:rsidRPr="00656A03" w:rsidRDefault="00CA60C8" w:rsidP="00960509">
      <w:pPr>
        <w:numPr>
          <w:ilvl w:val="0"/>
          <w:numId w:val="20"/>
        </w:numPr>
        <w:tabs>
          <w:tab w:val="clear" w:pos="720"/>
          <w:tab w:val="num" w:pos="567"/>
        </w:tabs>
        <w:overflowPunct/>
        <w:autoSpaceDE/>
        <w:autoSpaceDN/>
        <w:adjustRightInd/>
        <w:ind w:left="567" w:hanging="567"/>
        <w:textAlignment w:val="center"/>
        <w:rPr>
          <w:lang w:val="en-US"/>
        </w:rPr>
      </w:pPr>
      <w:r w:rsidRPr="003E2A54">
        <w:lastRenderedPageBreak/>
        <w:t xml:space="preserve">Use </w:t>
      </w:r>
      <w:r w:rsidRPr="00656A03">
        <w:t xml:space="preserve">Ted </w:t>
      </w:r>
      <w:proofErr w:type="spellStart"/>
      <w:r w:rsidRPr="00656A03">
        <w:t>Haber</w:t>
      </w:r>
      <w:r w:rsidR="00656A03" w:rsidRPr="00656A03">
        <w:t>man</w:t>
      </w:r>
      <w:proofErr w:type="spellEnd"/>
      <w:r w:rsidRPr="00656A03">
        <w:t xml:space="preserve"> </w:t>
      </w:r>
      <w:r w:rsidRPr="003E2A54">
        <w:t xml:space="preserve">charts </w:t>
      </w:r>
      <w:r w:rsidR="00656A03" w:rsidRPr="00656A03">
        <w:t>(</w:t>
      </w:r>
      <w:hyperlink r:id="rId7" w:history="1">
        <w:r w:rsidR="00656A03" w:rsidRPr="009104F6">
          <w:rPr>
            <w:rStyle w:val="Hyperlink"/>
          </w:rPr>
          <w:t>https://www.tedhabermann.com/blog/2019/2/19/metadata-evolution-crossref-participation-reports</w:t>
        </w:r>
      </w:hyperlink>
      <w:r w:rsidR="00656A03">
        <w:t xml:space="preserve"> </w:t>
      </w:r>
      <w:r w:rsidR="00656A03" w:rsidRPr="00656A03">
        <w:t xml:space="preserve">) </w:t>
      </w:r>
      <w:r w:rsidRPr="003E2A54">
        <w:t xml:space="preserve">to gauge progress on elements and analyse how well </w:t>
      </w:r>
      <w:proofErr w:type="gramStart"/>
      <w:r w:rsidRPr="003E2A54">
        <w:t>being used</w:t>
      </w:r>
      <w:proofErr w:type="gramEnd"/>
      <w:r w:rsidR="00656A03">
        <w:t>.</w:t>
      </w:r>
    </w:p>
    <w:p w:rsidR="00E13B53" w:rsidRPr="00E87051" w:rsidRDefault="00E13B53" w:rsidP="00960509">
      <w:pPr>
        <w:numPr>
          <w:ilvl w:val="2"/>
          <w:numId w:val="20"/>
        </w:numPr>
        <w:overflowPunct/>
        <w:autoSpaceDE/>
        <w:autoSpaceDN/>
        <w:adjustRightInd/>
        <w:ind w:left="567" w:hanging="567"/>
        <w:textAlignment w:val="center"/>
        <w:rPr>
          <w:rFonts w:ascii="Times New Roman" w:hAnsi="Times New Roman"/>
          <w:sz w:val="24"/>
          <w:szCs w:val="24"/>
          <w:lang w:val="en-US"/>
        </w:rPr>
      </w:pPr>
      <w:r w:rsidRPr="00E87051">
        <w:rPr>
          <w:lang w:val="en-US"/>
        </w:rPr>
        <w:t xml:space="preserve">Focus on the wrapper wording for </w:t>
      </w:r>
      <w:proofErr w:type="gramStart"/>
      <w:r w:rsidRPr="00E87051">
        <w:rPr>
          <w:lang w:val="en-US"/>
        </w:rPr>
        <w:t>endorsement,</w:t>
      </w:r>
      <w:proofErr w:type="gramEnd"/>
      <w:r w:rsidRPr="00E87051">
        <w:rPr>
          <w:lang w:val="en-US"/>
        </w:rPr>
        <w:t xml:space="preserve"> everyone has </w:t>
      </w:r>
      <w:r w:rsidRPr="003E2A54">
        <w:t xml:space="preserve">different business drivers that </w:t>
      </w:r>
      <w:r w:rsidR="00E87051">
        <w:t>affects</w:t>
      </w:r>
      <w:r w:rsidRPr="003E2A54">
        <w:t xml:space="preserve"> their </w:t>
      </w:r>
      <w:r w:rsidR="00E87051">
        <w:t>requirements.</w:t>
      </w:r>
    </w:p>
    <w:p w:rsidR="00E87051" w:rsidRPr="00E87051" w:rsidRDefault="00E87051" w:rsidP="00960509">
      <w:pPr>
        <w:pStyle w:val="ListParagraph"/>
        <w:numPr>
          <w:ilvl w:val="0"/>
          <w:numId w:val="20"/>
        </w:numPr>
        <w:overflowPunct/>
        <w:autoSpaceDE/>
        <w:autoSpaceDN/>
        <w:adjustRightInd/>
        <w:ind w:left="567" w:hanging="567"/>
        <w:textAlignment w:val="auto"/>
      </w:pPr>
      <w:proofErr w:type="gramStart"/>
      <w:r w:rsidRPr="00E87051">
        <w:t>Who's</w:t>
      </w:r>
      <w:proofErr w:type="gramEnd"/>
      <w:r w:rsidRPr="00E87051">
        <w:t xml:space="preserve"> your audience?  The business creating metadata may not understand the audience, what </w:t>
      </w:r>
      <w:r>
        <w:t xml:space="preserve">their </w:t>
      </w:r>
      <w:r w:rsidRPr="00E87051">
        <w:t>users want or need.</w:t>
      </w:r>
      <w:r w:rsidR="00932175">
        <w:t xml:space="preserve">  Clients may need more (or less) than what is provided.</w:t>
      </w:r>
    </w:p>
    <w:p w:rsidR="00E13B53" w:rsidRDefault="00932175" w:rsidP="00960509">
      <w:pPr>
        <w:numPr>
          <w:ilvl w:val="0"/>
          <w:numId w:val="20"/>
        </w:numPr>
        <w:tabs>
          <w:tab w:val="clear" w:pos="720"/>
        </w:tabs>
        <w:overflowPunct/>
        <w:autoSpaceDE/>
        <w:autoSpaceDN/>
        <w:adjustRightInd/>
        <w:ind w:left="567" w:hanging="567"/>
        <w:textAlignment w:val="center"/>
        <w:rPr>
          <w:lang w:val="en-US"/>
        </w:rPr>
      </w:pPr>
      <w:r>
        <w:rPr>
          <w:lang w:val="en-US"/>
        </w:rPr>
        <w:t>Understanding what harvesters are scraping.</w:t>
      </w:r>
    </w:p>
    <w:p w:rsidR="00932175" w:rsidRPr="00932175" w:rsidRDefault="00932175" w:rsidP="00960509">
      <w:pPr>
        <w:numPr>
          <w:ilvl w:val="0"/>
          <w:numId w:val="20"/>
        </w:numPr>
        <w:tabs>
          <w:tab w:val="clear" w:pos="720"/>
        </w:tabs>
        <w:overflowPunct/>
        <w:autoSpaceDE/>
        <w:autoSpaceDN/>
        <w:adjustRightInd/>
        <w:ind w:left="567" w:hanging="567"/>
        <w:textAlignment w:val="center"/>
        <w:rPr>
          <w:lang w:val="en-US"/>
        </w:rPr>
      </w:pPr>
      <w:r w:rsidRPr="003E2A54">
        <w:t xml:space="preserve">Missing interoperability, missing half the equation and what we should be </w:t>
      </w:r>
      <w:proofErr w:type="gramStart"/>
      <w:r w:rsidRPr="003E2A54">
        <w:t>doing</w:t>
      </w:r>
      <w:r w:rsidRPr="00932175">
        <w:t>,</w:t>
      </w:r>
      <w:proofErr w:type="gramEnd"/>
      <w:r w:rsidRPr="003E2A54">
        <w:t xml:space="preserve"> and what we need to do.</w:t>
      </w:r>
      <w:r w:rsidRPr="00932175">
        <w:t xml:space="preserve">  </w:t>
      </w:r>
      <w:r w:rsidRPr="003E2A54">
        <w:t>Interoperability will be an incentive to drive good practice</w:t>
      </w:r>
      <w:r w:rsidRPr="00932175">
        <w:t>.</w:t>
      </w:r>
    </w:p>
    <w:p w:rsidR="00932175" w:rsidRPr="00F07F07" w:rsidRDefault="00932175" w:rsidP="00960509">
      <w:pPr>
        <w:numPr>
          <w:ilvl w:val="0"/>
          <w:numId w:val="20"/>
        </w:numPr>
        <w:tabs>
          <w:tab w:val="clear" w:pos="720"/>
        </w:tabs>
        <w:overflowPunct/>
        <w:autoSpaceDE/>
        <w:autoSpaceDN/>
        <w:adjustRightInd/>
        <w:ind w:left="567" w:hanging="567"/>
        <w:textAlignment w:val="center"/>
        <w:rPr>
          <w:lang w:val="en-US"/>
        </w:rPr>
      </w:pPr>
      <w:r w:rsidRPr="00932175">
        <w:t xml:space="preserve">EMSINA </w:t>
      </w:r>
      <w:r w:rsidRPr="003E2A54">
        <w:t xml:space="preserve">is a good use </w:t>
      </w:r>
      <w:proofErr w:type="gramStart"/>
      <w:r w:rsidRPr="003E2A54">
        <w:t>case,</w:t>
      </w:r>
      <w:proofErr w:type="gramEnd"/>
      <w:r w:rsidRPr="003E2A54">
        <w:t xml:space="preserve"> just show us what to do</w:t>
      </w:r>
      <w:r>
        <w:t>,</w:t>
      </w:r>
      <w:r w:rsidRPr="003E2A54">
        <w:t xml:space="preserve"> </w:t>
      </w:r>
      <w:r w:rsidRPr="00932175">
        <w:t>so we can</w:t>
      </w:r>
      <w:r w:rsidRPr="003E2A54">
        <w:t xml:space="preserve"> do it</w:t>
      </w:r>
      <w:r>
        <w:t>.  (Similar experience to Tasmania and AAD).</w:t>
      </w:r>
    </w:p>
    <w:p w:rsidR="004C4BAF" w:rsidRPr="00932175" w:rsidRDefault="004C4BAF" w:rsidP="00960509">
      <w:pPr>
        <w:numPr>
          <w:ilvl w:val="0"/>
          <w:numId w:val="20"/>
        </w:numPr>
        <w:tabs>
          <w:tab w:val="clear" w:pos="720"/>
        </w:tabs>
        <w:overflowPunct/>
        <w:autoSpaceDE/>
        <w:autoSpaceDN/>
        <w:adjustRightInd/>
        <w:ind w:left="567" w:hanging="567"/>
        <w:textAlignment w:val="center"/>
        <w:rPr>
          <w:lang w:val="en-US"/>
        </w:rPr>
      </w:pPr>
      <w:r w:rsidRPr="00932175">
        <w:rPr>
          <w:lang w:val="en-US"/>
        </w:rPr>
        <w:t>Do this at class level</w:t>
      </w:r>
    </w:p>
    <w:p w:rsidR="004C4BAF" w:rsidRPr="004C4BAF" w:rsidRDefault="004C4BAF" w:rsidP="00960509">
      <w:pPr>
        <w:numPr>
          <w:ilvl w:val="0"/>
          <w:numId w:val="20"/>
        </w:numPr>
        <w:overflowPunct/>
        <w:autoSpaceDE/>
        <w:autoSpaceDN/>
        <w:adjustRightInd/>
        <w:ind w:left="567" w:hanging="567"/>
        <w:textAlignment w:val="center"/>
        <w:rPr>
          <w:lang w:val="en-US"/>
        </w:rPr>
      </w:pPr>
      <w:r w:rsidRPr="004C4BAF">
        <w:rPr>
          <w:lang w:val="en-US"/>
        </w:rPr>
        <w:t>Importance of element should be decided</w:t>
      </w:r>
    </w:p>
    <w:p w:rsidR="004C4BAF" w:rsidRPr="00CE7347" w:rsidRDefault="004C4BAF" w:rsidP="00960509">
      <w:pPr>
        <w:numPr>
          <w:ilvl w:val="2"/>
          <w:numId w:val="20"/>
        </w:numPr>
        <w:tabs>
          <w:tab w:val="clear" w:pos="2160"/>
        </w:tabs>
        <w:overflowPunct/>
        <w:autoSpaceDE/>
        <w:autoSpaceDN/>
        <w:adjustRightInd/>
        <w:ind w:left="567" w:hanging="567"/>
        <w:textAlignment w:val="center"/>
        <w:rPr>
          <w:rFonts w:ascii="Times New Roman" w:hAnsi="Times New Roman"/>
          <w:sz w:val="24"/>
          <w:szCs w:val="24"/>
          <w:lang w:val="en-US"/>
        </w:rPr>
      </w:pPr>
      <w:r w:rsidRPr="004C4BAF">
        <w:rPr>
          <w:lang w:val="en-US"/>
        </w:rPr>
        <w:t xml:space="preserve">Have a list of </w:t>
      </w:r>
      <w:r w:rsidRPr="004C4BAF">
        <w:rPr>
          <w:b/>
          <w:bCs/>
          <w:lang w:val="en-US"/>
        </w:rPr>
        <w:t xml:space="preserve">recommended </w:t>
      </w:r>
      <w:proofErr w:type="gramStart"/>
      <w:r w:rsidRPr="004C4BAF">
        <w:rPr>
          <w:b/>
          <w:bCs/>
          <w:lang w:val="en-US"/>
        </w:rPr>
        <w:t xml:space="preserve">elements </w:t>
      </w:r>
      <w:r w:rsidR="00F07F07">
        <w:rPr>
          <w:b/>
          <w:bCs/>
          <w:lang w:val="en-US"/>
        </w:rPr>
        <w:t xml:space="preserve"> </w:t>
      </w:r>
      <w:r w:rsidR="00F07F07" w:rsidRPr="00F07F07">
        <w:rPr>
          <w:b/>
          <w:bCs/>
          <w:lang w:val="en-US"/>
        </w:rPr>
        <w:t>-</w:t>
      </w:r>
      <w:proofErr w:type="gramEnd"/>
      <w:r w:rsidR="00F07F07" w:rsidRPr="00F07F07">
        <w:rPr>
          <w:b/>
          <w:bCs/>
          <w:lang w:val="en-US"/>
        </w:rPr>
        <w:t xml:space="preserve"> </w:t>
      </w:r>
      <w:r w:rsidR="00F07F07" w:rsidRPr="00F07F07">
        <w:t>m</w:t>
      </w:r>
      <w:r w:rsidR="00F07F07" w:rsidRPr="003E2A54">
        <w:t>andatory elements are what are needed at departmental level, never going to get Commonwealth national policy</w:t>
      </w:r>
      <w:r w:rsidR="00F07F07" w:rsidRPr="00F07F07">
        <w:t>.</w:t>
      </w:r>
    </w:p>
    <w:p w:rsidR="00CE7347" w:rsidRPr="00CE7347" w:rsidRDefault="00CE7347" w:rsidP="00960509">
      <w:pPr>
        <w:numPr>
          <w:ilvl w:val="1"/>
          <w:numId w:val="20"/>
        </w:numPr>
        <w:tabs>
          <w:tab w:val="clear" w:pos="1440"/>
        </w:tabs>
        <w:overflowPunct/>
        <w:autoSpaceDE/>
        <w:autoSpaceDN/>
        <w:adjustRightInd/>
        <w:ind w:left="567" w:hanging="567"/>
        <w:textAlignment w:val="center"/>
        <w:rPr>
          <w:rFonts w:ascii="Times New Roman" w:hAnsi="Times New Roman"/>
          <w:sz w:val="24"/>
          <w:szCs w:val="24"/>
          <w:lang w:val="en-US"/>
        </w:rPr>
      </w:pPr>
      <w:r w:rsidRPr="00CE7347">
        <w:rPr>
          <w:lang w:val="en-US"/>
        </w:rPr>
        <w:t>Workshop – focus on the recommended elements – with the goal of the general user</w:t>
      </w:r>
      <w:r>
        <w:rPr>
          <w:lang w:val="en-US"/>
        </w:rPr>
        <w:t>, need to triage the elements</w:t>
      </w:r>
      <w:r w:rsidRPr="00CE7347">
        <w:rPr>
          <w:lang w:val="en-US"/>
        </w:rPr>
        <w:t>.</w:t>
      </w:r>
    </w:p>
    <w:p w:rsidR="00CE7347" w:rsidRPr="004C4BAF" w:rsidRDefault="00CE7347" w:rsidP="00CE7347">
      <w:pPr>
        <w:overflowPunct/>
        <w:autoSpaceDE/>
        <w:autoSpaceDN/>
        <w:adjustRightInd/>
        <w:textAlignment w:val="center"/>
        <w:rPr>
          <w:rFonts w:ascii="Times New Roman" w:hAnsi="Times New Roman"/>
          <w:sz w:val="24"/>
          <w:szCs w:val="24"/>
          <w:lang w:val="en-US"/>
        </w:rPr>
      </w:pPr>
    </w:p>
    <w:p w:rsidR="004C4BAF" w:rsidRPr="004C4BAF" w:rsidRDefault="004C4BAF" w:rsidP="0097685F">
      <w:pPr>
        <w:overflowPunct/>
        <w:autoSpaceDE/>
        <w:autoSpaceDN/>
        <w:adjustRightInd/>
        <w:spacing w:before="120" w:after="120"/>
        <w:textAlignment w:val="center"/>
        <w:rPr>
          <w:rFonts w:ascii="Times New Roman" w:hAnsi="Times New Roman"/>
          <w:i/>
          <w:sz w:val="24"/>
          <w:szCs w:val="24"/>
          <w:lang w:val="en-US"/>
        </w:rPr>
      </w:pPr>
      <w:r w:rsidRPr="004C4BAF">
        <w:rPr>
          <w:b/>
          <w:bCs/>
          <w:i/>
          <w:lang w:val="en-US"/>
        </w:rPr>
        <w:t>Action 19/02/05</w:t>
      </w:r>
      <w:r w:rsidRPr="004C4BAF">
        <w:rPr>
          <w:bCs/>
          <w:i/>
          <w:lang w:val="en-US"/>
        </w:rPr>
        <w:t>:  Evert to provide missing elements</w:t>
      </w:r>
      <w:r>
        <w:rPr>
          <w:bCs/>
          <w:i/>
          <w:lang w:val="en-US"/>
        </w:rPr>
        <w:t xml:space="preserve"> to spreadsheet</w:t>
      </w:r>
      <w:r w:rsidRPr="004C4BAF">
        <w:rPr>
          <w:b/>
          <w:bCs/>
          <w:i/>
          <w:lang w:val="en-US"/>
        </w:rPr>
        <w:t>.</w:t>
      </w:r>
    </w:p>
    <w:p w:rsidR="00F33796" w:rsidRPr="00F146D5" w:rsidRDefault="00F33796" w:rsidP="00F146D5">
      <w:pPr>
        <w:overflowPunct/>
        <w:autoSpaceDE/>
        <w:autoSpaceDN/>
        <w:adjustRightInd/>
        <w:textAlignment w:val="center"/>
        <w:rPr>
          <w:rFonts w:asciiTheme="minorHAnsi" w:hAnsiTheme="minorHAnsi"/>
          <w:lang w:val="en-US"/>
        </w:rPr>
      </w:pPr>
    </w:p>
    <w:p w:rsidR="00F146D5" w:rsidRPr="00F146D5" w:rsidRDefault="00F146D5" w:rsidP="00F146D5">
      <w:pPr>
        <w:overflowPunct/>
        <w:autoSpaceDE/>
        <w:autoSpaceDN/>
        <w:adjustRightInd/>
        <w:textAlignment w:val="center"/>
        <w:rPr>
          <w:rFonts w:asciiTheme="minorHAnsi" w:hAnsiTheme="minorHAnsi"/>
          <w:u w:val="single"/>
          <w:lang w:val="en-US"/>
        </w:rPr>
      </w:pPr>
      <w:r w:rsidRPr="00F146D5">
        <w:rPr>
          <w:rFonts w:asciiTheme="minorHAnsi" w:hAnsiTheme="minorHAnsi"/>
          <w:u w:val="single"/>
          <w:lang w:val="en-US"/>
        </w:rPr>
        <w:t>Other issues:</w:t>
      </w:r>
    </w:p>
    <w:p w:rsidR="00F146D5" w:rsidRDefault="00F146D5" w:rsidP="00960509">
      <w:pPr>
        <w:pStyle w:val="ListParagraph"/>
        <w:numPr>
          <w:ilvl w:val="0"/>
          <w:numId w:val="24"/>
        </w:numPr>
        <w:overflowPunct/>
        <w:autoSpaceDE/>
        <w:autoSpaceDN/>
        <w:adjustRightInd/>
        <w:ind w:left="567" w:hanging="567"/>
        <w:textAlignment w:val="center"/>
        <w:rPr>
          <w:rFonts w:asciiTheme="minorHAnsi" w:hAnsiTheme="minorHAnsi"/>
          <w:lang w:val="en-US"/>
        </w:rPr>
      </w:pPr>
      <w:r>
        <w:rPr>
          <w:rFonts w:asciiTheme="minorHAnsi" w:hAnsiTheme="minorHAnsi"/>
          <w:lang w:val="en-US"/>
        </w:rPr>
        <w:t xml:space="preserve">Unable to engage with data.gov.au (DTA), no representative at MDWG </w:t>
      </w:r>
      <w:proofErr w:type="gramStart"/>
      <w:r>
        <w:rPr>
          <w:rFonts w:asciiTheme="minorHAnsi" w:hAnsiTheme="minorHAnsi"/>
          <w:lang w:val="en-US"/>
        </w:rPr>
        <w:t>at the moment</w:t>
      </w:r>
      <w:proofErr w:type="gramEnd"/>
      <w:r>
        <w:rPr>
          <w:rFonts w:asciiTheme="minorHAnsi" w:hAnsiTheme="minorHAnsi"/>
          <w:lang w:val="en-US"/>
        </w:rPr>
        <w:t xml:space="preserve">.  They have an infrastructure (MAGDA) that will </w:t>
      </w:r>
      <w:proofErr w:type="gramStart"/>
      <w:r>
        <w:rPr>
          <w:rFonts w:asciiTheme="minorHAnsi" w:hAnsiTheme="minorHAnsi"/>
          <w:lang w:val="en-US"/>
        </w:rPr>
        <w:t>degrade</w:t>
      </w:r>
      <w:proofErr w:type="gramEnd"/>
      <w:r>
        <w:rPr>
          <w:rFonts w:asciiTheme="minorHAnsi" w:hAnsiTheme="minorHAnsi"/>
          <w:lang w:val="en-US"/>
        </w:rPr>
        <w:t xml:space="preserve"> as they have no particular interest in metadata, let alone standards.  This is a risk that </w:t>
      </w:r>
      <w:proofErr w:type="gramStart"/>
      <w:r>
        <w:rPr>
          <w:rFonts w:asciiTheme="minorHAnsi" w:hAnsiTheme="minorHAnsi"/>
          <w:lang w:val="en-US"/>
        </w:rPr>
        <w:t>should be managed</w:t>
      </w:r>
      <w:proofErr w:type="gramEnd"/>
      <w:r>
        <w:rPr>
          <w:rFonts w:asciiTheme="minorHAnsi" w:hAnsiTheme="minorHAnsi"/>
          <w:lang w:val="en-US"/>
        </w:rPr>
        <w:t xml:space="preserve"> by ICSM and ANZLIC.</w:t>
      </w:r>
    </w:p>
    <w:p w:rsidR="00F146D5" w:rsidRDefault="00F146D5" w:rsidP="00960509">
      <w:pPr>
        <w:pStyle w:val="ListParagraph"/>
        <w:numPr>
          <w:ilvl w:val="0"/>
          <w:numId w:val="24"/>
        </w:numPr>
        <w:overflowPunct/>
        <w:autoSpaceDE/>
        <w:autoSpaceDN/>
        <w:adjustRightInd/>
        <w:ind w:left="567" w:hanging="567"/>
        <w:textAlignment w:val="center"/>
        <w:rPr>
          <w:rFonts w:asciiTheme="minorHAnsi" w:hAnsiTheme="minorHAnsi"/>
          <w:lang w:val="en-US"/>
        </w:rPr>
      </w:pPr>
      <w:r>
        <w:rPr>
          <w:rFonts w:asciiTheme="minorHAnsi" w:hAnsiTheme="minorHAnsi"/>
          <w:lang w:val="en-US"/>
        </w:rPr>
        <w:t xml:space="preserve">Should GA reinvigorate the FIND catalogue if data.gov.au ceases or fails to </w:t>
      </w:r>
      <w:proofErr w:type="gramStart"/>
      <w:r>
        <w:rPr>
          <w:rFonts w:asciiTheme="minorHAnsi" w:hAnsiTheme="minorHAnsi"/>
          <w:lang w:val="en-US"/>
        </w:rPr>
        <w:t>deliver.</w:t>
      </w:r>
      <w:proofErr w:type="gramEnd"/>
    </w:p>
    <w:p w:rsidR="00F146D5" w:rsidRDefault="00F146D5" w:rsidP="00960509">
      <w:pPr>
        <w:pStyle w:val="ListParagraph"/>
        <w:numPr>
          <w:ilvl w:val="0"/>
          <w:numId w:val="24"/>
        </w:numPr>
        <w:overflowPunct/>
        <w:autoSpaceDE/>
        <w:autoSpaceDN/>
        <w:adjustRightInd/>
        <w:ind w:left="567" w:hanging="567"/>
        <w:textAlignment w:val="center"/>
        <w:rPr>
          <w:rFonts w:asciiTheme="minorHAnsi" w:hAnsiTheme="minorHAnsi"/>
          <w:lang w:val="en-US"/>
        </w:rPr>
      </w:pPr>
      <w:r>
        <w:rPr>
          <w:rFonts w:asciiTheme="minorHAnsi" w:hAnsiTheme="minorHAnsi"/>
          <w:lang w:val="en-US"/>
        </w:rPr>
        <w:t xml:space="preserve">Is there anyone in MDWG who would be concerned if data.gov.au </w:t>
      </w:r>
      <w:proofErr w:type="gramStart"/>
      <w:r>
        <w:rPr>
          <w:rFonts w:asciiTheme="minorHAnsi" w:hAnsiTheme="minorHAnsi"/>
          <w:lang w:val="en-US"/>
        </w:rPr>
        <w:t>fails ?</w:t>
      </w:r>
      <w:proofErr w:type="gramEnd"/>
    </w:p>
    <w:p w:rsidR="00F146D5" w:rsidRDefault="00F146D5" w:rsidP="00960509">
      <w:pPr>
        <w:pStyle w:val="ListParagraph"/>
        <w:numPr>
          <w:ilvl w:val="0"/>
          <w:numId w:val="24"/>
        </w:numPr>
        <w:overflowPunct/>
        <w:autoSpaceDE/>
        <w:autoSpaceDN/>
        <w:adjustRightInd/>
        <w:ind w:left="567" w:hanging="567"/>
        <w:textAlignment w:val="center"/>
        <w:rPr>
          <w:rFonts w:asciiTheme="minorHAnsi" w:hAnsiTheme="minorHAnsi"/>
          <w:lang w:val="en-US"/>
        </w:rPr>
      </w:pPr>
      <w:r>
        <w:rPr>
          <w:rFonts w:asciiTheme="minorHAnsi" w:hAnsiTheme="minorHAnsi"/>
          <w:lang w:val="en-US"/>
        </w:rPr>
        <w:t xml:space="preserve">When the FSDF Link was being developed, </w:t>
      </w:r>
      <w:r w:rsidR="0015688F">
        <w:rPr>
          <w:rFonts w:asciiTheme="minorHAnsi" w:hAnsiTheme="minorHAnsi"/>
          <w:lang w:val="en-US"/>
        </w:rPr>
        <w:t>jurisdictions</w:t>
      </w:r>
      <w:r>
        <w:rPr>
          <w:rFonts w:asciiTheme="minorHAnsi" w:hAnsiTheme="minorHAnsi"/>
          <w:lang w:val="en-US"/>
        </w:rPr>
        <w:t xml:space="preserve"> said to just harvest their metadata </w:t>
      </w:r>
      <w:proofErr w:type="gramStart"/>
      <w:r>
        <w:rPr>
          <w:rFonts w:asciiTheme="minorHAnsi" w:hAnsiTheme="minorHAnsi"/>
          <w:lang w:val="en-US"/>
        </w:rPr>
        <w:t>catalogues,</w:t>
      </w:r>
      <w:proofErr w:type="gramEnd"/>
      <w:r>
        <w:rPr>
          <w:rFonts w:asciiTheme="minorHAnsi" w:hAnsiTheme="minorHAnsi"/>
          <w:lang w:val="en-US"/>
        </w:rPr>
        <w:t xml:space="preserve"> however this was not possible as they were mapped differently and all used different ontologies.  We need to start investing back into core </w:t>
      </w:r>
      <w:r w:rsidR="00EB3976">
        <w:rPr>
          <w:rFonts w:asciiTheme="minorHAnsi" w:hAnsiTheme="minorHAnsi"/>
          <w:lang w:val="en-US"/>
        </w:rPr>
        <w:t xml:space="preserve">capabilities of </w:t>
      </w:r>
      <w:r>
        <w:rPr>
          <w:rFonts w:asciiTheme="minorHAnsi" w:hAnsiTheme="minorHAnsi"/>
          <w:lang w:val="en-US"/>
        </w:rPr>
        <w:t>catalog</w:t>
      </w:r>
      <w:r w:rsidR="0015688F">
        <w:rPr>
          <w:rFonts w:asciiTheme="minorHAnsi" w:hAnsiTheme="minorHAnsi"/>
          <w:lang w:val="en-US"/>
        </w:rPr>
        <w:t>ues</w:t>
      </w:r>
      <w:r w:rsidR="00EB3976">
        <w:rPr>
          <w:rFonts w:asciiTheme="minorHAnsi" w:hAnsiTheme="minorHAnsi"/>
          <w:lang w:val="en-US"/>
        </w:rPr>
        <w:t>,</w:t>
      </w:r>
      <w:r w:rsidR="0015688F">
        <w:rPr>
          <w:rFonts w:asciiTheme="minorHAnsi" w:hAnsiTheme="minorHAnsi"/>
          <w:lang w:val="en-US"/>
        </w:rPr>
        <w:t xml:space="preserve"> to have consistency in jurisdictions and agencies.  </w:t>
      </w:r>
    </w:p>
    <w:p w:rsidR="0015688F" w:rsidRDefault="0015688F" w:rsidP="0015688F">
      <w:pPr>
        <w:pStyle w:val="ListParagraph"/>
        <w:overflowPunct/>
        <w:autoSpaceDE/>
        <w:autoSpaceDN/>
        <w:adjustRightInd/>
        <w:spacing w:before="120" w:after="120"/>
        <w:ind w:left="0"/>
        <w:textAlignment w:val="center"/>
        <w:rPr>
          <w:rFonts w:asciiTheme="minorHAnsi" w:hAnsiTheme="minorHAnsi"/>
          <w:lang w:val="en-US"/>
        </w:rPr>
      </w:pPr>
    </w:p>
    <w:p w:rsidR="00B5428D" w:rsidRDefault="00B5428D">
      <w:pPr>
        <w:overflowPunct/>
        <w:autoSpaceDE/>
        <w:autoSpaceDN/>
        <w:adjustRightInd/>
        <w:textAlignment w:val="auto"/>
        <w:rPr>
          <w:rFonts w:asciiTheme="minorHAnsi" w:hAnsiTheme="minorHAnsi"/>
          <w:lang w:val="en-US"/>
        </w:rPr>
      </w:pPr>
      <w:r>
        <w:rPr>
          <w:rFonts w:asciiTheme="minorHAnsi" w:hAnsiTheme="minorHAnsi"/>
          <w:lang w:val="en-US"/>
        </w:rPr>
        <w:br w:type="page"/>
      </w:r>
    </w:p>
    <w:p w:rsidR="00B5428D" w:rsidRPr="00B5428D" w:rsidRDefault="00B5428D" w:rsidP="00B5428D">
      <w:pPr>
        <w:pStyle w:val="Heading1"/>
        <w:rPr>
          <w:sz w:val="28"/>
          <w:lang w:val="en-US"/>
        </w:rPr>
      </w:pPr>
      <w:r w:rsidRPr="00B5428D">
        <w:rPr>
          <w:sz w:val="28"/>
          <w:lang w:val="en-US"/>
        </w:rPr>
        <w:lastRenderedPageBreak/>
        <w:t>Day 2 – Workshop by Byron Cochrane</w:t>
      </w:r>
    </w:p>
    <w:p w:rsidR="00B5428D" w:rsidRPr="007300B9" w:rsidRDefault="00B5428D" w:rsidP="00355ED0">
      <w:pPr>
        <w:overflowPunct/>
        <w:autoSpaceDE/>
        <w:autoSpaceDN/>
        <w:adjustRightInd/>
        <w:spacing w:before="120" w:after="120"/>
        <w:textAlignment w:val="auto"/>
        <w:rPr>
          <w:sz w:val="24"/>
          <w:szCs w:val="24"/>
          <w:lang w:val="en-US"/>
        </w:rPr>
      </w:pPr>
      <w:r w:rsidRPr="007300B9">
        <w:rPr>
          <w:b/>
          <w:bCs/>
          <w:sz w:val="24"/>
          <w:szCs w:val="24"/>
          <w:lang w:val="en-US"/>
        </w:rPr>
        <w:t>Review key Elements and definitions</w:t>
      </w:r>
    </w:p>
    <w:p w:rsidR="00B5428D" w:rsidRPr="007300B9" w:rsidRDefault="00B5428D" w:rsidP="007300B9">
      <w:pPr>
        <w:overflowPunct/>
        <w:autoSpaceDE/>
        <w:autoSpaceDN/>
        <w:adjustRightInd/>
        <w:spacing w:before="120"/>
        <w:textAlignment w:val="auto"/>
        <w:rPr>
          <w:lang w:val="en-US"/>
        </w:rPr>
      </w:pPr>
      <w:r w:rsidRPr="007300B9">
        <w:rPr>
          <w:lang w:val="en-US"/>
        </w:rPr>
        <w:t>Byron has created table of elements to share and review</w:t>
      </w:r>
    </w:p>
    <w:p w:rsidR="00B5428D" w:rsidRPr="007300B9" w:rsidRDefault="00B5428D" w:rsidP="007300B9">
      <w:pPr>
        <w:overflowPunct/>
        <w:autoSpaceDE/>
        <w:autoSpaceDN/>
        <w:adjustRightInd/>
        <w:spacing w:before="120"/>
        <w:textAlignment w:val="auto"/>
        <w:rPr>
          <w:lang w:val="en-US"/>
        </w:rPr>
      </w:pPr>
      <w:r w:rsidRPr="007300B9">
        <w:rPr>
          <w:lang w:val="en-US"/>
        </w:rPr>
        <w:t xml:space="preserve">Matrix for making decision on elements General-Specialized vs relative usefulness </w:t>
      </w:r>
    </w:p>
    <w:p w:rsidR="00B5428D" w:rsidRPr="007300B9" w:rsidRDefault="00B5428D" w:rsidP="007300B9">
      <w:pPr>
        <w:overflowPunct/>
        <w:autoSpaceDE/>
        <w:autoSpaceDN/>
        <w:adjustRightInd/>
        <w:spacing w:before="120"/>
        <w:textAlignment w:val="auto"/>
        <w:rPr>
          <w:lang w:val="en-US"/>
        </w:rPr>
      </w:pPr>
      <w:proofErr w:type="gramStart"/>
      <w:r w:rsidRPr="007300B9">
        <w:rPr>
          <w:lang w:val="en-US"/>
        </w:rPr>
        <w:t>Top level</w:t>
      </w:r>
      <w:proofErr w:type="gramEnd"/>
      <w:r w:rsidRPr="007300B9">
        <w:rPr>
          <w:lang w:val="en-US"/>
        </w:rPr>
        <w:t xml:space="preserve"> items have greatest general use highest usefulness</w:t>
      </w:r>
    </w:p>
    <w:p w:rsidR="00F27DC0" w:rsidRPr="007300B9" w:rsidRDefault="00F27DC0" w:rsidP="007300B9">
      <w:pPr>
        <w:overflowPunct/>
        <w:autoSpaceDE/>
        <w:autoSpaceDN/>
        <w:adjustRightInd/>
        <w:spacing w:before="120"/>
        <w:textAlignment w:val="auto"/>
      </w:pPr>
      <w:r w:rsidRPr="007300B9">
        <w:t xml:space="preserve">Evert </w:t>
      </w:r>
      <w:r w:rsidRPr="007300B9">
        <w:rPr>
          <w:lang w:val="en-US"/>
        </w:rPr>
        <w:t xml:space="preserve">would like to provide support and advice, his </w:t>
      </w:r>
      <w:r w:rsidRPr="007300B9">
        <w:t xml:space="preserve">spreadsheet is useful to creators, not for users to access. </w:t>
      </w:r>
    </w:p>
    <w:p w:rsidR="00B5428D" w:rsidRPr="007300B9" w:rsidRDefault="00B5428D" w:rsidP="007300B9">
      <w:pPr>
        <w:overflowPunct/>
        <w:autoSpaceDE/>
        <w:autoSpaceDN/>
        <w:adjustRightInd/>
        <w:spacing w:before="120"/>
        <w:textAlignment w:val="auto"/>
        <w:rPr>
          <w:lang w:val="en-US"/>
        </w:rPr>
      </w:pPr>
      <w:r w:rsidRPr="007300B9">
        <w:rPr>
          <w:lang w:val="en-US"/>
        </w:rPr>
        <w:t xml:space="preserve">Discussion on development of 'profiles' - </w:t>
      </w:r>
      <w:r w:rsidRPr="007300B9">
        <w:rPr>
          <w:highlight w:val="yellow"/>
          <w:lang w:val="en-US"/>
        </w:rPr>
        <w:t>Best Practice Implementation Guide</w:t>
      </w:r>
    </w:p>
    <w:p w:rsidR="00F27DC0" w:rsidRPr="007300B9" w:rsidRDefault="00F27DC0" w:rsidP="007300B9">
      <w:pPr>
        <w:overflowPunct/>
        <w:autoSpaceDE/>
        <w:autoSpaceDN/>
        <w:adjustRightInd/>
        <w:spacing w:before="120"/>
        <w:textAlignment w:val="auto"/>
      </w:pPr>
      <w:r w:rsidRPr="007300B9">
        <w:t>Graham Logan said members of this group understand what is needed, but need to communicate this to others users and consumers of data.</w:t>
      </w:r>
    </w:p>
    <w:p w:rsidR="00F27DC0" w:rsidRPr="007300B9" w:rsidRDefault="00F27DC0" w:rsidP="007300B9">
      <w:pPr>
        <w:overflowPunct/>
        <w:autoSpaceDE/>
        <w:autoSpaceDN/>
        <w:adjustRightInd/>
        <w:spacing w:before="120"/>
        <w:textAlignment w:val="auto"/>
      </w:pPr>
      <w:proofErr w:type="spellStart"/>
      <w:r w:rsidRPr="007300B9">
        <w:t>Nic</w:t>
      </w:r>
      <w:proofErr w:type="spellEnd"/>
      <w:r w:rsidR="001B72BA">
        <w:t>:</w:t>
      </w:r>
      <w:r w:rsidRPr="007300B9">
        <w:t xml:space="preserve"> can be multiple levels, there is a need to bring systemisation to it all</w:t>
      </w:r>
    </w:p>
    <w:p w:rsidR="00F27DC0" w:rsidRPr="007300B9" w:rsidRDefault="00C011DB" w:rsidP="007300B9">
      <w:pPr>
        <w:overflowPunct/>
        <w:autoSpaceDE/>
        <w:autoSpaceDN/>
        <w:adjustRightInd/>
        <w:spacing w:before="120"/>
        <w:textAlignment w:val="auto"/>
        <w:rPr>
          <w:lang w:val="en-US"/>
        </w:rPr>
      </w:pPr>
      <w:r w:rsidRPr="007300B9">
        <w:t xml:space="preserve">Byron would like workshop to produce a </w:t>
      </w:r>
      <w:proofErr w:type="gramStart"/>
      <w:r w:rsidRPr="007300B9">
        <w:t>high level</w:t>
      </w:r>
      <w:proofErr w:type="gramEnd"/>
      <w:r w:rsidRPr="007300B9">
        <w:t xml:space="preserve"> model, with further specialisation for each business to be added later.  </w:t>
      </w:r>
      <w:r w:rsidR="00F27DC0" w:rsidRPr="007300B9">
        <w:rPr>
          <w:lang w:val="en-US"/>
        </w:rPr>
        <w:t>Objective is the common elements and the technical details supported by the narrative</w:t>
      </w:r>
      <w:r w:rsidRPr="007300B9">
        <w:rPr>
          <w:lang w:val="en-US"/>
        </w:rPr>
        <w:t>.</w:t>
      </w:r>
    </w:p>
    <w:p w:rsidR="00F27DC0" w:rsidRPr="007300B9" w:rsidRDefault="00F27DC0" w:rsidP="007300B9">
      <w:pPr>
        <w:overflowPunct/>
        <w:autoSpaceDE/>
        <w:autoSpaceDN/>
        <w:adjustRightInd/>
        <w:spacing w:before="120"/>
        <w:textAlignment w:val="center"/>
        <w:rPr>
          <w:lang w:val="en-US"/>
        </w:rPr>
      </w:pPr>
      <w:r w:rsidRPr="007300B9">
        <w:rPr>
          <w:lang w:val="en-US"/>
        </w:rPr>
        <w:t>Educate on how to adopt 19115</w:t>
      </w:r>
    </w:p>
    <w:p w:rsidR="00F27DC0" w:rsidRPr="007300B9" w:rsidRDefault="00F27DC0" w:rsidP="007300B9">
      <w:pPr>
        <w:overflowPunct/>
        <w:autoSpaceDE/>
        <w:autoSpaceDN/>
        <w:adjustRightInd/>
        <w:spacing w:before="120"/>
        <w:textAlignment w:val="center"/>
        <w:rPr>
          <w:lang w:val="en-US"/>
        </w:rPr>
      </w:pPr>
      <w:r w:rsidRPr="007300B9">
        <w:rPr>
          <w:lang w:val="en-US"/>
        </w:rPr>
        <w:t>Principles to articulate how to work within this framework</w:t>
      </w:r>
    </w:p>
    <w:p w:rsidR="00B5428D" w:rsidRPr="007300B9" w:rsidRDefault="007300B9" w:rsidP="007300B9">
      <w:pPr>
        <w:overflowPunct/>
        <w:autoSpaceDE/>
        <w:autoSpaceDN/>
        <w:adjustRightInd/>
        <w:spacing w:before="120"/>
        <w:textAlignment w:val="auto"/>
        <w:rPr>
          <w:lang w:val="en-US"/>
        </w:rPr>
      </w:pPr>
      <w:r w:rsidRPr="007300B9">
        <w:t>Can we sell to our managers - what we do is defensible and understood outside this group.</w:t>
      </w:r>
    </w:p>
    <w:p w:rsidR="007300B9" w:rsidRDefault="00B5428D" w:rsidP="001B7121">
      <w:pPr>
        <w:overflowPunct/>
        <w:autoSpaceDE/>
        <w:autoSpaceDN/>
        <w:adjustRightInd/>
        <w:spacing w:before="120"/>
        <w:textAlignment w:val="auto"/>
        <w:rPr>
          <w:lang w:val="en-US"/>
        </w:rPr>
      </w:pPr>
      <w:r w:rsidRPr="007300B9">
        <w:rPr>
          <w:b/>
          <w:bCs/>
          <w:lang w:val="en-US"/>
        </w:rPr>
        <w:t xml:space="preserve">Metadata identifier </w:t>
      </w:r>
      <w:r w:rsidRPr="007300B9">
        <w:rPr>
          <w:lang w:val="en-US"/>
        </w:rPr>
        <w:t xml:space="preserve">– </w:t>
      </w:r>
    </w:p>
    <w:p w:rsidR="007300B9" w:rsidRDefault="001B7121" w:rsidP="00960509">
      <w:pPr>
        <w:pStyle w:val="ListParagraph"/>
        <w:numPr>
          <w:ilvl w:val="0"/>
          <w:numId w:val="32"/>
        </w:numPr>
        <w:overflowPunct/>
        <w:autoSpaceDE/>
        <w:autoSpaceDN/>
        <w:adjustRightInd/>
        <w:ind w:left="425" w:hanging="425"/>
        <w:contextualSpacing w:val="0"/>
        <w:textAlignment w:val="auto"/>
        <w:rPr>
          <w:lang w:val="en-US"/>
        </w:rPr>
      </w:pPr>
      <w:r w:rsidRPr="007300B9">
        <w:rPr>
          <w:lang w:val="en-US"/>
        </w:rPr>
        <w:t xml:space="preserve">Everyone </w:t>
      </w:r>
      <w:proofErr w:type="gramStart"/>
      <w:r w:rsidR="00B5428D" w:rsidRPr="007300B9">
        <w:rPr>
          <w:lang w:val="en-US"/>
        </w:rPr>
        <w:t>would be expected to use an identifier</w:t>
      </w:r>
      <w:r>
        <w:rPr>
          <w:lang w:val="en-US"/>
        </w:rPr>
        <w:t>,</w:t>
      </w:r>
      <w:r w:rsidR="00B5428D" w:rsidRPr="007300B9">
        <w:rPr>
          <w:lang w:val="en-US"/>
        </w:rPr>
        <w:t xml:space="preserve"> but not recommended as mandatory</w:t>
      </w:r>
      <w:proofErr w:type="gramEnd"/>
      <w:r w:rsidR="00B5428D" w:rsidRPr="007300B9">
        <w:rPr>
          <w:lang w:val="en-US"/>
        </w:rPr>
        <w:t xml:space="preserve">.  </w:t>
      </w:r>
    </w:p>
    <w:p w:rsidR="007300B9" w:rsidRDefault="00B5428D" w:rsidP="00960509">
      <w:pPr>
        <w:pStyle w:val="ListParagraph"/>
        <w:numPr>
          <w:ilvl w:val="0"/>
          <w:numId w:val="32"/>
        </w:numPr>
        <w:overflowPunct/>
        <w:autoSpaceDE/>
        <w:autoSpaceDN/>
        <w:adjustRightInd/>
        <w:spacing w:before="120"/>
        <w:ind w:left="426" w:hanging="426"/>
        <w:textAlignment w:val="auto"/>
        <w:rPr>
          <w:lang w:val="en-US"/>
        </w:rPr>
      </w:pPr>
      <w:r w:rsidRPr="007300B9">
        <w:rPr>
          <w:lang w:val="en-US"/>
        </w:rPr>
        <w:t xml:space="preserve">Everyone likely to do things in different ways due to internal business.  </w:t>
      </w:r>
    </w:p>
    <w:p w:rsidR="007300B9" w:rsidRDefault="00B5428D" w:rsidP="00960509">
      <w:pPr>
        <w:pStyle w:val="ListParagraph"/>
        <w:numPr>
          <w:ilvl w:val="0"/>
          <w:numId w:val="32"/>
        </w:numPr>
        <w:overflowPunct/>
        <w:autoSpaceDE/>
        <w:autoSpaceDN/>
        <w:adjustRightInd/>
        <w:spacing w:before="120"/>
        <w:ind w:left="426" w:hanging="426"/>
        <w:textAlignment w:val="auto"/>
        <w:rPr>
          <w:lang w:val="en-US"/>
        </w:rPr>
      </w:pPr>
      <w:r w:rsidRPr="007300B9">
        <w:rPr>
          <w:lang w:val="en-US"/>
        </w:rPr>
        <w:t xml:space="preserve">Not a lot of value in sharing internal identifiers.  </w:t>
      </w:r>
    </w:p>
    <w:p w:rsidR="007300B9" w:rsidRDefault="00B5428D" w:rsidP="00960509">
      <w:pPr>
        <w:pStyle w:val="ListParagraph"/>
        <w:numPr>
          <w:ilvl w:val="0"/>
          <w:numId w:val="32"/>
        </w:numPr>
        <w:overflowPunct/>
        <w:autoSpaceDE/>
        <w:autoSpaceDN/>
        <w:adjustRightInd/>
        <w:spacing w:before="120"/>
        <w:ind w:left="426" w:hanging="426"/>
        <w:textAlignment w:val="auto"/>
        <w:rPr>
          <w:lang w:val="en-US"/>
        </w:rPr>
      </w:pPr>
      <w:r w:rsidRPr="007300B9">
        <w:rPr>
          <w:lang w:val="en-US"/>
        </w:rPr>
        <w:t xml:space="preserve">Would need to be a URI if it is to be resolved externally. </w:t>
      </w:r>
    </w:p>
    <w:p w:rsidR="007300B9" w:rsidRDefault="00B5428D" w:rsidP="00960509">
      <w:pPr>
        <w:pStyle w:val="ListParagraph"/>
        <w:numPr>
          <w:ilvl w:val="0"/>
          <w:numId w:val="32"/>
        </w:numPr>
        <w:overflowPunct/>
        <w:autoSpaceDE/>
        <w:autoSpaceDN/>
        <w:adjustRightInd/>
        <w:spacing w:before="120"/>
        <w:ind w:left="426" w:hanging="426"/>
        <w:textAlignment w:val="auto"/>
        <w:rPr>
          <w:lang w:val="en-US"/>
        </w:rPr>
      </w:pPr>
      <w:r w:rsidRPr="007300B9">
        <w:rPr>
          <w:lang w:val="en-US"/>
        </w:rPr>
        <w:t xml:space="preserve">Two fields one text based and other for a URL.  Use link as a URI in the URL field to avoid link breakage. </w:t>
      </w:r>
    </w:p>
    <w:p w:rsidR="00B5428D" w:rsidRPr="007300B9" w:rsidRDefault="00B5428D" w:rsidP="00960509">
      <w:pPr>
        <w:pStyle w:val="ListParagraph"/>
        <w:numPr>
          <w:ilvl w:val="0"/>
          <w:numId w:val="32"/>
        </w:numPr>
        <w:overflowPunct/>
        <w:autoSpaceDE/>
        <w:autoSpaceDN/>
        <w:adjustRightInd/>
        <w:spacing w:before="120"/>
        <w:ind w:left="426" w:hanging="426"/>
        <w:textAlignment w:val="auto"/>
        <w:rPr>
          <w:lang w:val="en-US"/>
        </w:rPr>
      </w:pPr>
      <w:r w:rsidRPr="007300B9">
        <w:rPr>
          <w:lang w:val="en-US"/>
        </w:rPr>
        <w:t>Recommended that people use URIs</w:t>
      </w:r>
    </w:p>
    <w:p w:rsidR="00B5428D" w:rsidRPr="007300B9" w:rsidRDefault="00B5428D" w:rsidP="007300B9">
      <w:pPr>
        <w:overflowPunct/>
        <w:autoSpaceDE/>
        <w:autoSpaceDN/>
        <w:adjustRightInd/>
        <w:spacing w:before="120"/>
        <w:textAlignment w:val="auto"/>
        <w:rPr>
          <w:lang w:val="en-US"/>
        </w:rPr>
      </w:pPr>
      <w:r w:rsidRPr="007300B9">
        <w:rPr>
          <w:lang w:val="en-US"/>
        </w:rPr>
        <w:t> </w:t>
      </w:r>
    </w:p>
    <w:p w:rsidR="00355ED0" w:rsidRPr="00F27DC0" w:rsidRDefault="00B5428D" w:rsidP="00B5428D">
      <w:pPr>
        <w:overflowPunct/>
        <w:autoSpaceDE/>
        <w:autoSpaceDN/>
        <w:adjustRightInd/>
        <w:textAlignment w:val="auto"/>
        <w:rPr>
          <w:lang w:val="en-US"/>
        </w:rPr>
      </w:pPr>
      <w:r w:rsidRPr="00F27DC0">
        <w:rPr>
          <w:b/>
          <w:bCs/>
          <w:lang w:val="en-US"/>
        </w:rPr>
        <w:t xml:space="preserve">Date </w:t>
      </w:r>
      <w:r w:rsidRPr="00F27DC0">
        <w:rPr>
          <w:lang w:val="en-US"/>
        </w:rPr>
        <w:t xml:space="preserve">– should be last update date, some need for date time not just date.  </w:t>
      </w:r>
    </w:p>
    <w:p w:rsidR="00355ED0" w:rsidRPr="00F27DC0" w:rsidRDefault="00355ED0" w:rsidP="00960509">
      <w:pPr>
        <w:numPr>
          <w:ilvl w:val="1"/>
          <w:numId w:val="26"/>
        </w:numPr>
        <w:overflowPunct/>
        <w:autoSpaceDE/>
        <w:autoSpaceDN/>
        <w:adjustRightInd/>
        <w:ind w:left="426" w:hanging="426"/>
        <w:textAlignment w:val="center"/>
        <w:rPr>
          <w:lang w:val="en-US"/>
        </w:rPr>
      </w:pPr>
      <w:r w:rsidRPr="00F27DC0">
        <w:rPr>
          <w:lang w:val="en-US"/>
        </w:rPr>
        <w:t>Order of preference</w:t>
      </w:r>
    </w:p>
    <w:p w:rsidR="00355ED0" w:rsidRPr="00F27DC0" w:rsidRDefault="00355ED0" w:rsidP="00960509">
      <w:pPr>
        <w:numPr>
          <w:ilvl w:val="2"/>
          <w:numId w:val="26"/>
        </w:numPr>
        <w:overflowPunct/>
        <w:autoSpaceDE/>
        <w:autoSpaceDN/>
        <w:adjustRightInd/>
        <w:ind w:left="993" w:hanging="426"/>
        <w:textAlignment w:val="center"/>
        <w:rPr>
          <w:lang w:val="en-US"/>
        </w:rPr>
      </w:pPr>
      <w:r w:rsidRPr="00F27DC0">
        <w:rPr>
          <w:lang w:val="en-US"/>
        </w:rPr>
        <w:t>Revision – last update</w:t>
      </w:r>
    </w:p>
    <w:p w:rsidR="00355ED0" w:rsidRPr="00F27DC0" w:rsidRDefault="00355ED0" w:rsidP="00960509">
      <w:pPr>
        <w:numPr>
          <w:ilvl w:val="2"/>
          <w:numId w:val="26"/>
        </w:numPr>
        <w:overflowPunct/>
        <w:autoSpaceDE/>
        <w:autoSpaceDN/>
        <w:adjustRightInd/>
        <w:ind w:left="993" w:hanging="426"/>
        <w:textAlignment w:val="center"/>
        <w:rPr>
          <w:lang w:val="en-US"/>
        </w:rPr>
      </w:pPr>
      <w:r w:rsidRPr="00F27DC0">
        <w:rPr>
          <w:lang w:val="en-US"/>
        </w:rPr>
        <w:t>Publication</w:t>
      </w:r>
    </w:p>
    <w:p w:rsidR="00355ED0" w:rsidRPr="00F27DC0" w:rsidRDefault="00355ED0" w:rsidP="00960509">
      <w:pPr>
        <w:numPr>
          <w:ilvl w:val="2"/>
          <w:numId w:val="26"/>
        </w:numPr>
        <w:overflowPunct/>
        <w:autoSpaceDE/>
        <w:autoSpaceDN/>
        <w:adjustRightInd/>
        <w:ind w:left="993" w:hanging="426"/>
        <w:textAlignment w:val="center"/>
        <w:rPr>
          <w:lang w:val="en-US"/>
        </w:rPr>
      </w:pPr>
      <w:r w:rsidRPr="00F27DC0">
        <w:rPr>
          <w:lang w:val="en-US"/>
        </w:rPr>
        <w:t>Creation</w:t>
      </w:r>
    </w:p>
    <w:p w:rsidR="00355ED0" w:rsidRPr="00F27DC0" w:rsidRDefault="00355ED0" w:rsidP="00960509">
      <w:pPr>
        <w:numPr>
          <w:ilvl w:val="1"/>
          <w:numId w:val="26"/>
        </w:numPr>
        <w:overflowPunct/>
        <w:autoSpaceDE/>
        <w:autoSpaceDN/>
        <w:adjustRightInd/>
        <w:ind w:left="426" w:hanging="426"/>
        <w:textAlignment w:val="auto"/>
        <w:rPr>
          <w:lang w:val="en-US"/>
        </w:rPr>
      </w:pPr>
      <w:r w:rsidRPr="00F27DC0">
        <w:rPr>
          <w:lang w:val="en-US"/>
        </w:rPr>
        <w:t xml:space="preserve">Precision </w:t>
      </w:r>
      <w:r w:rsidR="00B5428D" w:rsidRPr="00F27DC0">
        <w:rPr>
          <w:lang w:val="en-US"/>
        </w:rPr>
        <w:t>preferred</w:t>
      </w:r>
      <w:r w:rsidR="001B7121">
        <w:rPr>
          <w:lang w:val="en-US"/>
        </w:rPr>
        <w:t>,</w:t>
      </w:r>
      <w:r w:rsidR="00B5428D" w:rsidRPr="00F27DC0">
        <w:rPr>
          <w:lang w:val="en-US"/>
        </w:rPr>
        <w:t xml:space="preserve"> </w:t>
      </w:r>
      <w:proofErr w:type="gramStart"/>
      <w:r w:rsidR="00B5428D" w:rsidRPr="00F27DC0">
        <w:rPr>
          <w:lang w:val="en-US"/>
        </w:rPr>
        <w:t>don't</w:t>
      </w:r>
      <w:proofErr w:type="gramEnd"/>
      <w:r w:rsidR="00B5428D" w:rsidRPr="00F27DC0">
        <w:rPr>
          <w:lang w:val="en-US"/>
        </w:rPr>
        <w:t xml:space="preserve"> use mock times if time is unknown.</w:t>
      </w:r>
    </w:p>
    <w:p w:rsidR="00B5428D" w:rsidRDefault="00B5428D" w:rsidP="00960509">
      <w:pPr>
        <w:numPr>
          <w:ilvl w:val="1"/>
          <w:numId w:val="26"/>
        </w:numPr>
        <w:overflowPunct/>
        <w:autoSpaceDE/>
        <w:autoSpaceDN/>
        <w:adjustRightInd/>
        <w:ind w:left="426" w:hanging="426"/>
        <w:textAlignment w:val="auto"/>
        <w:rPr>
          <w:lang w:val="en-US"/>
        </w:rPr>
      </w:pPr>
      <w:r w:rsidRPr="00F27DC0">
        <w:rPr>
          <w:lang w:val="en-US"/>
        </w:rPr>
        <w:t>Temporal resolution should be stated – solution to be identified.</w:t>
      </w:r>
    </w:p>
    <w:p w:rsidR="00567BF4" w:rsidRPr="00567BF4" w:rsidRDefault="00567BF4" w:rsidP="00960509">
      <w:pPr>
        <w:numPr>
          <w:ilvl w:val="1"/>
          <w:numId w:val="26"/>
        </w:numPr>
        <w:overflowPunct/>
        <w:autoSpaceDE/>
        <w:autoSpaceDN/>
        <w:adjustRightInd/>
        <w:ind w:left="426" w:hanging="426"/>
        <w:textAlignment w:val="auto"/>
        <w:rPr>
          <w:lang w:val="en-US"/>
        </w:rPr>
      </w:pPr>
      <w:r w:rsidRPr="00567BF4">
        <w:t xml:space="preserve">What </w:t>
      </w:r>
      <w:r w:rsidR="000352E2">
        <w:t>to</w:t>
      </w:r>
      <w:r w:rsidRPr="00567BF4">
        <w:t xml:space="preserve"> do for deprecated sets, how do you indicate precision: date or date/time</w:t>
      </w:r>
      <w:r>
        <w:t>.</w:t>
      </w:r>
    </w:p>
    <w:p w:rsidR="00B5428D" w:rsidRPr="001B7121" w:rsidRDefault="00B5428D" w:rsidP="00B5428D">
      <w:pPr>
        <w:overflowPunct/>
        <w:autoSpaceDE/>
        <w:autoSpaceDN/>
        <w:adjustRightInd/>
        <w:textAlignment w:val="auto"/>
        <w:rPr>
          <w:lang w:val="en-US"/>
        </w:rPr>
      </w:pPr>
      <w:r w:rsidRPr="001B7121">
        <w:rPr>
          <w:lang w:val="en-US"/>
        </w:rPr>
        <w:t> </w:t>
      </w:r>
    </w:p>
    <w:p w:rsidR="007300B9" w:rsidRPr="001B7121" w:rsidRDefault="00B5428D" w:rsidP="00B5428D">
      <w:pPr>
        <w:overflowPunct/>
        <w:autoSpaceDE/>
        <w:autoSpaceDN/>
        <w:adjustRightInd/>
        <w:textAlignment w:val="auto"/>
        <w:rPr>
          <w:b/>
          <w:bCs/>
          <w:lang w:val="en-US"/>
        </w:rPr>
      </w:pPr>
      <w:r w:rsidRPr="001B7121">
        <w:rPr>
          <w:b/>
          <w:bCs/>
          <w:lang w:val="en-US"/>
        </w:rPr>
        <w:t xml:space="preserve">Responsible Party </w:t>
      </w:r>
      <w:r w:rsidR="007300B9" w:rsidRPr="001B7121">
        <w:rPr>
          <w:b/>
          <w:bCs/>
          <w:lang w:val="en-US"/>
        </w:rPr>
        <w:t>–</w:t>
      </w:r>
      <w:r w:rsidRPr="001B7121">
        <w:rPr>
          <w:b/>
          <w:bCs/>
          <w:lang w:val="en-US"/>
        </w:rPr>
        <w:t xml:space="preserve"> </w:t>
      </w:r>
    </w:p>
    <w:p w:rsidR="001B7121" w:rsidRPr="001B7121" w:rsidRDefault="001B7121" w:rsidP="00960509">
      <w:pPr>
        <w:numPr>
          <w:ilvl w:val="0"/>
          <w:numId w:val="33"/>
        </w:numPr>
        <w:overflowPunct/>
        <w:autoSpaceDE/>
        <w:autoSpaceDN/>
        <w:adjustRightInd/>
        <w:ind w:left="425" w:hanging="425"/>
        <w:textAlignment w:val="center"/>
        <w:rPr>
          <w:lang w:val="en-US"/>
        </w:rPr>
      </w:pPr>
      <w:r w:rsidRPr="001B7121">
        <w:rPr>
          <w:lang w:val="en-US"/>
        </w:rPr>
        <w:t>This is a mandatory element</w:t>
      </w:r>
    </w:p>
    <w:p w:rsidR="001B7121" w:rsidRPr="001B7121" w:rsidRDefault="00B5428D" w:rsidP="00960509">
      <w:pPr>
        <w:pStyle w:val="ListParagraph"/>
        <w:numPr>
          <w:ilvl w:val="0"/>
          <w:numId w:val="33"/>
        </w:numPr>
        <w:overflowPunct/>
        <w:autoSpaceDE/>
        <w:autoSpaceDN/>
        <w:adjustRightInd/>
        <w:ind w:left="425" w:hanging="425"/>
        <w:textAlignment w:val="auto"/>
        <w:rPr>
          <w:lang w:val="en-US"/>
        </w:rPr>
      </w:pPr>
      <w:r w:rsidRPr="001B7121">
        <w:rPr>
          <w:lang w:val="en-US"/>
        </w:rPr>
        <w:t xml:space="preserve">Contact info (for metadata) </w:t>
      </w:r>
      <w:proofErr w:type="gramStart"/>
      <w:r w:rsidRPr="001B7121">
        <w:rPr>
          <w:lang w:val="en-US"/>
        </w:rPr>
        <w:t>should be provisioned</w:t>
      </w:r>
      <w:proofErr w:type="gramEnd"/>
      <w:r w:rsidRPr="001B7121">
        <w:rPr>
          <w:lang w:val="en-US"/>
        </w:rPr>
        <w:t xml:space="preserve"> for ORC ID to allow tracing of academics moving across agencies.  However, position/role identification is preferred for gov</w:t>
      </w:r>
      <w:r w:rsidR="00A7418B" w:rsidRPr="001B7121">
        <w:rPr>
          <w:lang w:val="en-US"/>
        </w:rPr>
        <w:t>ernmen</w:t>
      </w:r>
      <w:r w:rsidRPr="001B7121">
        <w:rPr>
          <w:lang w:val="en-US"/>
        </w:rPr>
        <w:t xml:space="preserve">t positions.  </w:t>
      </w:r>
    </w:p>
    <w:p w:rsidR="001B7121" w:rsidRPr="001B7121" w:rsidRDefault="001B7121" w:rsidP="00960509">
      <w:pPr>
        <w:numPr>
          <w:ilvl w:val="0"/>
          <w:numId w:val="33"/>
        </w:numPr>
        <w:overflowPunct/>
        <w:autoSpaceDE/>
        <w:autoSpaceDN/>
        <w:adjustRightInd/>
        <w:ind w:left="425" w:hanging="425"/>
        <w:textAlignment w:val="center"/>
        <w:rPr>
          <w:lang w:val="en-US"/>
        </w:rPr>
      </w:pPr>
      <w:r w:rsidRPr="001B7121">
        <w:rPr>
          <w:lang w:val="en-US"/>
        </w:rPr>
        <w:t>Goal is to aim move away from individual to position</w:t>
      </w:r>
    </w:p>
    <w:p w:rsidR="001B7121" w:rsidRPr="001B7121" w:rsidRDefault="001B7121" w:rsidP="00960509">
      <w:pPr>
        <w:numPr>
          <w:ilvl w:val="1"/>
          <w:numId w:val="33"/>
        </w:numPr>
        <w:overflowPunct/>
        <w:autoSpaceDE/>
        <w:autoSpaceDN/>
        <w:adjustRightInd/>
        <w:ind w:left="851" w:hanging="425"/>
        <w:textAlignment w:val="center"/>
        <w:rPr>
          <w:lang w:val="en-US"/>
        </w:rPr>
      </w:pPr>
      <w:r w:rsidRPr="001B7121">
        <w:rPr>
          <w:lang w:val="en-US"/>
        </w:rPr>
        <w:t>VIC is moving to DMBOK where it is now to reference individual</w:t>
      </w:r>
    </w:p>
    <w:p w:rsidR="00B5428D" w:rsidRPr="001B7121" w:rsidRDefault="00B5428D" w:rsidP="00960509">
      <w:pPr>
        <w:pStyle w:val="ListParagraph"/>
        <w:numPr>
          <w:ilvl w:val="0"/>
          <w:numId w:val="33"/>
        </w:numPr>
        <w:overflowPunct/>
        <w:autoSpaceDE/>
        <w:autoSpaceDN/>
        <w:adjustRightInd/>
        <w:ind w:left="426" w:hanging="426"/>
        <w:textAlignment w:val="auto"/>
        <w:rPr>
          <w:lang w:val="en-US"/>
        </w:rPr>
      </w:pPr>
      <w:r w:rsidRPr="001B7121">
        <w:rPr>
          <w:lang w:val="en-US"/>
        </w:rPr>
        <w:t xml:space="preserve">Contact point </w:t>
      </w:r>
      <w:r w:rsidR="001B7121" w:rsidRPr="001B7121">
        <w:rPr>
          <w:lang w:val="en-US"/>
        </w:rPr>
        <w:t>responsible for</w:t>
      </w:r>
      <w:r w:rsidRPr="001B7121">
        <w:rPr>
          <w:lang w:val="en-US"/>
        </w:rPr>
        <w:t xml:space="preserve"> metadata record</w:t>
      </w:r>
      <w:r w:rsidR="001B7121" w:rsidRPr="001B7121">
        <w:rPr>
          <w:lang w:val="en-US"/>
        </w:rPr>
        <w:t>, not dataset</w:t>
      </w:r>
      <w:r w:rsidRPr="001B7121">
        <w:rPr>
          <w:lang w:val="en-US"/>
        </w:rPr>
        <w:t xml:space="preserve">.  Possible to have multiple contacts.  </w:t>
      </w:r>
      <w:proofErr w:type="gramStart"/>
      <w:r w:rsidRPr="001B7121">
        <w:rPr>
          <w:lang w:val="en-US"/>
        </w:rPr>
        <w:t>Don't</w:t>
      </w:r>
      <w:proofErr w:type="gramEnd"/>
      <w:r w:rsidRPr="001B7121">
        <w:rPr>
          <w:lang w:val="en-US"/>
        </w:rPr>
        <w:t xml:space="preserve"> use citation, this is for author of data set.  Can just be an email address.  Need enough information for a user to make contact.</w:t>
      </w:r>
    </w:p>
    <w:p w:rsidR="007300B9" w:rsidRPr="001B7121" w:rsidRDefault="007300B9" w:rsidP="00960509">
      <w:pPr>
        <w:numPr>
          <w:ilvl w:val="1"/>
          <w:numId w:val="26"/>
        </w:numPr>
        <w:overflowPunct/>
        <w:autoSpaceDE/>
        <w:autoSpaceDN/>
        <w:adjustRightInd/>
        <w:ind w:left="426" w:hanging="426"/>
        <w:textAlignment w:val="center"/>
        <w:rPr>
          <w:lang w:val="en-US"/>
        </w:rPr>
      </w:pPr>
      <w:r w:rsidRPr="001B7121">
        <w:rPr>
          <w:lang w:val="en-US"/>
        </w:rPr>
        <w:t>As there is diversity in options, perhaps we should have options</w:t>
      </w:r>
    </w:p>
    <w:p w:rsidR="007300B9" w:rsidRPr="001B7121" w:rsidRDefault="007300B9" w:rsidP="00960509">
      <w:pPr>
        <w:numPr>
          <w:ilvl w:val="1"/>
          <w:numId w:val="26"/>
        </w:numPr>
        <w:overflowPunct/>
        <w:autoSpaceDE/>
        <w:autoSpaceDN/>
        <w:adjustRightInd/>
        <w:ind w:left="426" w:hanging="426"/>
        <w:textAlignment w:val="center"/>
        <w:rPr>
          <w:lang w:val="en-US"/>
        </w:rPr>
      </w:pPr>
      <w:r w:rsidRPr="001B7121">
        <w:rPr>
          <w:lang w:val="en-US"/>
        </w:rPr>
        <w:t>This role needs to ensure there is a contact at a minimum</w:t>
      </w:r>
    </w:p>
    <w:p w:rsidR="007300B9" w:rsidRPr="001B7121" w:rsidRDefault="007300B9" w:rsidP="00960509">
      <w:pPr>
        <w:numPr>
          <w:ilvl w:val="1"/>
          <w:numId w:val="26"/>
        </w:numPr>
        <w:overflowPunct/>
        <w:autoSpaceDE/>
        <w:autoSpaceDN/>
        <w:adjustRightInd/>
        <w:ind w:left="426" w:hanging="426"/>
        <w:textAlignment w:val="center"/>
        <w:rPr>
          <w:lang w:val="en-US"/>
        </w:rPr>
      </w:pPr>
      <w:r w:rsidRPr="001B7121">
        <w:rPr>
          <w:lang w:val="en-US"/>
        </w:rPr>
        <w:t xml:space="preserve">Need to ensure we are future proof – that longer term – liability and risk management </w:t>
      </w:r>
    </w:p>
    <w:p w:rsidR="001B7121" w:rsidRPr="001B7121" w:rsidRDefault="001B7121" w:rsidP="00960509">
      <w:pPr>
        <w:numPr>
          <w:ilvl w:val="1"/>
          <w:numId w:val="26"/>
        </w:numPr>
        <w:overflowPunct/>
        <w:autoSpaceDE/>
        <w:autoSpaceDN/>
        <w:adjustRightInd/>
        <w:ind w:left="426" w:hanging="426"/>
        <w:textAlignment w:val="center"/>
        <w:rPr>
          <w:lang w:val="en-US"/>
        </w:rPr>
      </w:pPr>
      <w:r w:rsidRPr="001B7121">
        <w:t>Clarification of lineage of responsibility can specify individua</w:t>
      </w:r>
      <w:r>
        <w:t>l.</w:t>
      </w:r>
    </w:p>
    <w:p w:rsidR="00B5428D" w:rsidRPr="001B7121" w:rsidRDefault="00B5428D" w:rsidP="00B5428D">
      <w:pPr>
        <w:overflowPunct/>
        <w:autoSpaceDE/>
        <w:autoSpaceDN/>
        <w:adjustRightInd/>
        <w:textAlignment w:val="auto"/>
        <w:rPr>
          <w:lang w:val="en-US"/>
        </w:rPr>
      </w:pPr>
    </w:p>
    <w:p w:rsidR="001B7121" w:rsidRPr="00DA7E69" w:rsidRDefault="00B5428D" w:rsidP="001B72BA">
      <w:pPr>
        <w:keepNext/>
        <w:overflowPunct/>
        <w:autoSpaceDE/>
        <w:autoSpaceDN/>
        <w:adjustRightInd/>
        <w:spacing w:after="120"/>
        <w:textAlignment w:val="auto"/>
        <w:rPr>
          <w:lang w:val="en-US"/>
        </w:rPr>
      </w:pPr>
      <w:r w:rsidRPr="00DA7E69">
        <w:rPr>
          <w:b/>
          <w:bCs/>
          <w:lang w:val="en-US"/>
        </w:rPr>
        <w:lastRenderedPageBreak/>
        <w:t>Locale</w:t>
      </w:r>
      <w:r w:rsidR="00DA7E69" w:rsidRPr="00DA7E69">
        <w:rPr>
          <w:b/>
          <w:bCs/>
          <w:lang w:val="en-US"/>
        </w:rPr>
        <w:t>, Language</w:t>
      </w:r>
      <w:r w:rsidR="00DA7E69" w:rsidRPr="00DA7E69">
        <w:rPr>
          <w:lang w:val="en-US"/>
        </w:rPr>
        <w:t xml:space="preserve"> </w:t>
      </w:r>
      <w:r w:rsidRPr="00DA7E69">
        <w:rPr>
          <w:lang w:val="en-US"/>
        </w:rPr>
        <w:t xml:space="preserve">– </w:t>
      </w:r>
    </w:p>
    <w:p w:rsidR="00B5428D" w:rsidRPr="00DA7E69" w:rsidRDefault="00DA7E69" w:rsidP="00960509">
      <w:pPr>
        <w:pStyle w:val="ListParagraph"/>
        <w:numPr>
          <w:ilvl w:val="0"/>
          <w:numId w:val="34"/>
        </w:numPr>
        <w:overflowPunct/>
        <w:autoSpaceDE/>
        <w:autoSpaceDN/>
        <w:adjustRightInd/>
        <w:ind w:left="426" w:hanging="426"/>
        <w:textAlignment w:val="auto"/>
        <w:rPr>
          <w:lang w:val="en-US"/>
        </w:rPr>
      </w:pPr>
      <w:r w:rsidRPr="00DA7E69">
        <w:rPr>
          <w:lang w:val="en-US"/>
        </w:rPr>
        <w:t xml:space="preserve">Can </w:t>
      </w:r>
      <w:r w:rsidR="00B5428D" w:rsidRPr="00DA7E69">
        <w:rPr>
          <w:lang w:val="en-US"/>
        </w:rPr>
        <w:t>go without but should have language (not mandatory) but highly encouraged. Language metadata documented in.  Content must be UTF8 for character set, use Australian style guide.</w:t>
      </w:r>
    </w:p>
    <w:p w:rsidR="00DA7E69" w:rsidRPr="00DA7E69" w:rsidRDefault="00DA7E69" w:rsidP="00960509">
      <w:pPr>
        <w:numPr>
          <w:ilvl w:val="0"/>
          <w:numId w:val="34"/>
        </w:numPr>
        <w:overflowPunct/>
        <w:autoSpaceDE/>
        <w:autoSpaceDN/>
        <w:adjustRightInd/>
        <w:ind w:left="426" w:hanging="426"/>
        <w:textAlignment w:val="center"/>
        <w:rPr>
          <w:lang w:val="en-US"/>
        </w:rPr>
      </w:pPr>
      <w:r w:rsidRPr="00DA7E69">
        <w:rPr>
          <w:lang w:val="en-US"/>
        </w:rPr>
        <w:t>Needs to contain both sub elements</w:t>
      </w:r>
    </w:p>
    <w:p w:rsidR="00B5428D" w:rsidRPr="00DA7E69" w:rsidRDefault="00B5428D" w:rsidP="00B5428D">
      <w:pPr>
        <w:overflowPunct/>
        <w:autoSpaceDE/>
        <w:autoSpaceDN/>
        <w:adjustRightInd/>
        <w:textAlignment w:val="auto"/>
        <w:rPr>
          <w:lang w:val="en-US"/>
        </w:rPr>
      </w:pPr>
      <w:r w:rsidRPr="00DA7E69">
        <w:rPr>
          <w:lang w:val="en-US"/>
        </w:rPr>
        <w:t> </w:t>
      </w:r>
    </w:p>
    <w:p w:rsidR="00B5428D" w:rsidRPr="0097685F" w:rsidRDefault="00B5428D" w:rsidP="00B5428D">
      <w:pPr>
        <w:overflowPunct/>
        <w:autoSpaceDE/>
        <w:autoSpaceDN/>
        <w:adjustRightInd/>
        <w:textAlignment w:val="auto"/>
        <w:rPr>
          <w:lang w:val="en-US"/>
        </w:rPr>
      </w:pPr>
      <w:r w:rsidRPr="0097685F">
        <w:rPr>
          <w:b/>
          <w:bCs/>
          <w:lang w:val="en-US"/>
        </w:rPr>
        <w:t>Metadata Scope</w:t>
      </w:r>
      <w:r w:rsidRPr="0097685F">
        <w:rPr>
          <w:lang w:val="en-US"/>
        </w:rPr>
        <w:t xml:space="preserve"> – should be mandatory, populated from a code list.  </w:t>
      </w:r>
    </w:p>
    <w:p w:rsidR="00B5428D" w:rsidRPr="0097685F" w:rsidRDefault="00B5428D" w:rsidP="00B5428D">
      <w:pPr>
        <w:overflowPunct/>
        <w:autoSpaceDE/>
        <w:autoSpaceDN/>
        <w:adjustRightInd/>
        <w:textAlignment w:val="auto"/>
        <w:rPr>
          <w:lang w:val="en-US"/>
        </w:rPr>
      </w:pPr>
      <w:r w:rsidRPr="0097685F">
        <w:rPr>
          <w:lang w:val="en-US"/>
        </w:rPr>
        <w:t> </w:t>
      </w:r>
    </w:p>
    <w:p w:rsidR="00DA7E69" w:rsidRPr="0097685F" w:rsidRDefault="00B5428D" w:rsidP="00B5428D">
      <w:pPr>
        <w:overflowPunct/>
        <w:autoSpaceDE/>
        <w:autoSpaceDN/>
        <w:adjustRightInd/>
        <w:textAlignment w:val="auto"/>
        <w:rPr>
          <w:lang w:val="en-US"/>
        </w:rPr>
      </w:pPr>
      <w:r w:rsidRPr="0097685F">
        <w:rPr>
          <w:b/>
          <w:bCs/>
          <w:lang w:val="en-US"/>
        </w:rPr>
        <w:t>Legal Constraints</w:t>
      </w:r>
      <w:r w:rsidRPr="0097685F">
        <w:rPr>
          <w:lang w:val="en-US"/>
        </w:rPr>
        <w:t xml:space="preserve"> – </w:t>
      </w:r>
    </w:p>
    <w:p w:rsidR="00B5428D" w:rsidRPr="0097685F" w:rsidRDefault="00B5428D" w:rsidP="00960509">
      <w:pPr>
        <w:pStyle w:val="ListParagraph"/>
        <w:numPr>
          <w:ilvl w:val="0"/>
          <w:numId w:val="35"/>
        </w:numPr>
        <w:overflowPunct/>
        <w:autoSpaceDE/>
        <w:autoSpaceDN/>
        <w:adjustRightInd/>
        <w:ind w:left="426" w:hanging="426"/>
        <w:textAlignment w:val="auto"/>
        <w:rPr>
          <w:lang w:val="en-US"/>
        </w:rPr>
      </w:pPr>
      <w:proofErr w:type="gramStart"/>
      <w:r w:rsidRPr="0097685F">
        <w:rPr>
          <w:lang w:val="en-US"/>
        </w:rPr>
        <w:t>for</w:t>
      </w:r>
      <w:proofErr w:type="gramEnd"/>
      <w:r w:rsidRPr="0097685F">
        <w:rPr>
          <w:lang w:val="en-US"/>
        </w:rPr>
        <w:t xml:space="preserve"> metadata record, very lightly populated (optional) but recommended to populate automatically with creative commons so people can reuse metadata record.</w:t>
      </w:r>
    </w:p>
    <w:p w:rsidR="00DA7E69" w:rsidRPr="0097685F" w:rsidRDefault="00DA7E69" w:rsidP="00960509">
      <w:pPr>
        <w:numPr>
          <w:ilvl w:val="1"/>
          <w:numId w:val="26"/>
        </w:numPr>
        <w:overflowPunct/>
        <w:autoSpaceDE/>
        <w:autoSpaceDN/>
        <w:adjustRightInd/>
        <w:ind w:left="426" w:hanging="426"/>
        <w:textAlignment w:val="center"/>
        <w:rPr>
          <w:lang w:val="en-US"/>
        </w:rPr>
      </w:pPr>
      <w:r w:rsidRPr="0097685F">
        <w:rPr>
          <w:lang w:val="en-US"/>
        </w:rPr>
        <w:t>Decision: remain optional, however strongly recommend to use</w:t>
      </w:r>
    </w:p>
    <w:p w:rsidR="00DA7E69" w:rsidRPr="0097685F" w:rsidRDefault="00DA7E69" w:rsidP="00960509">
      <w:pPr>
        <w:numPr>
          <w:ilvl w:val="2"/>
          <w:numId w:val="26"/>
        </w:numPr>
        <w:overflowPunct/>
        <w:autoSpaceDE/>
        <w:autoSpaceDN/>
        <w:adjustRightInd/>
        <w:ind w:left="851" w:hanging="425"/>
        <w:textAlignment w:val="center"/>
        <w:rPr>
          <w:lang w:val="en-US"/>
        </w:rPr>
      </w:pPr>
      <w:r w:rsidRPr="0097685F">
        <w:rPr>
          <w:lang w:val="en-US"/>
        </w:rPr>
        <w:t>This includes legal and security constraints</w:t>
      </w:r>
    </w:p>
    <w:p w:rsidR="00DA7E69" w:rsidRPr="0097685F" w:rsidRDefault="00DA7E69" w:rsidP="00960509">
      <w:pPr>
        <w:numPr>
          <w:ilvl w:val="2"/>
          <w:numId w:val="26"/>
        </w:numPr>
        <w:overflowPunct/>
        <w:autoSpaceDE/>
        <w:autoSpaceDN/>
        <w:adjustRightInd/>
        <w:ind w:left="851" w:hanging="425"/>
        <w:textAlignment w:val="center"/>
        <w:rPr>
          <w:lang w:val="en-US"/>
        </w:rPr>
      </w:pPr>
      <w:r w:rsidRPr="0097685F">
        <w:rPr>
          <w:lang w:val="en-US"/>
        </w:rPr>
        <w:t>License and security is new to the standard – and this is a link</w:t>
      </w:r>
    </w:p>
    <w:p w:rsidR="00DA7E69" w:rsidRPr="0097685F" w:rsidRDefault="00DA7E69" w:rsidP="00960509">
      <w:pPr>
        <w:numPr>
          <w:ilvl w:val="1"/>
          <w:numId w:val="26"/>
        </w:numPr>
        <w:overflowPunct/>
        <w:autoSpaceDE/>
        <w:autoSpaceDN/>
        <w:adjustRightInd/>
        <w:ind w:left="426" w:hanging="426"/>
        <w:textAlignment w:val="center"/>
        <w:rPr>
          <w:lang w:val="en-US"/>
        </w:rPr>
      </w:pPr>
      <w:r w:rsidRPr="0097685F">
        <w:rPr>
          <w:lang w:val="en-US"/>
        </w:rPr>
        <w:t xml:space="preserve">AGRF framework. We need to ensure all government records (including emails) comply </w:t>
      </w:r>
      <w:proofErr w:type="gramStart"/>
      <w:r w:rsidRPr="0097685F">
        <w:rPr>
          <w:lang w:val="en-US"/>
        </w:rPr>
        <w:t>to</w:t>
      </w:r>
      <w:proofErr w:type="gramEnd"/>
      <w:r w:rsidRPr="0097685F">
        <w:rPr>
          <w:lang w:val="en-US"/>
        </w:rPr>
        <w:t xml:space="preserve"> this framework. These legal constraints should align</w:t>
      </w:r>
      <w:r w:rsidR="0097685F">
        <w:rPr>
          <w:lang w:val="en-US"/>
        </w:rPr>
        <w:t>.</w:t>
      </w:r>
    </w:p>
    <w:p w:rsidR="00DA7E69" w:rsidRPr="0097685F" w:rsidRDefault="00DA7E69" w:rsidP="00960509">
      <w:pPr>
        <w:numPr>
          <w:ilvl w:val="1"/>
          <w:numId w:val="26"/>
        </w:numPr>
        <w:overflowPunct/>
        <w:autoSpaceDE/>
        <w:autoSpaceDN/>
        <w:adjustRightInd/>
        <w:ind w:left="426" w:hanging="426"/>
        <w:textAlignment w:val="center"/>
        <w:rPr>
          <w:lang w:val="en-US"/>
        </w:rPr>
      </w:pPr>
      <w:r w:rsidRPr="0097685F">
        <w:rPr>
          <w:b/>
          <w:bCs/>
          <w:lang w:val="en-US"/>
        </w:rPr>
        <w:t>There needs to be a vocabulary list of these terms – this also needs to be a technical list</w:t>
      </w:r>
    </w:p>
    <w:p w:rsidR="00DA7E69" w:rsidRPr="0097685F" w:rsidRDefault="00DA7E69" w:rsidP="00960509">
      <w:pPr>
        <w:numPr>
          <w:ilvl w:val="2"/>
          <w:numId w:val="26"/>
        </w:numPr>
        <w:overflowPunct/>
        <w:autoSpaceDE/>
        <w:autoSpaceDN/>
        <w:adjustRightInd/>
        <w:ind w:left="851" w:hanging="425"/>
        <w:textAlignment w:val="center"/>
        <w:rPr>
          <w:lang w:val="en-US"/>
        </w:rPr>
      </w:pPr>
      <w:r w:rsidRPr="0097685F">
        <w:rPr>
          <w:lang w:val="en-US"/>
        </w:rPr>
        <w:t>Problem the ISO list is old – therefore we need to create a</w:t>
      </w:r>
      <w:r w:rsidR="0097685F">
        <w:rPr>
          <w:lang w:val="en-US"/>
        </w:rPr>
        <w:t>n</w:t>
      </w:r>
      <w:r w:rsidRPr="0097685F">
        <w:rPr>
          <w:lang w:val="en-US"/>
        </w:rPr>
        <w:t xml:space="preserve"> extra list</w:t>
      </w:r>
    </w:p>
    <w:p w:rsidR="00DA7E69" w:rsidRPr="0097685F" w:rsidRDefault="00DA7E69" w:rsidP="00960509">
      <w:pPr>
        <w:numPr>
          <w:ilvl w:val="3"/>
          <w:numId w:val="26"/>
        </w:numPr>
        <w:overflowPunct/>
        <w:autoSpaceDE/>
        <w:autoSpaceDN/>
        <w:adjustRightInd/>
        <w:ind w:left="851" w:hanging="425"/>
        <w:textAlignment w:val="center"/>
        <w:rPr>
          <w:lang w:val="en-US"/>
        </w:rPr>
      </w:pPr>
      <w:r w:rsidRPr="0097685F">
        <w:rPr>
          <w:lang w:val="en-US"/>
        </w:rPr>
        <w:t xml:space="preserve">Who will publish this list – AGLDWG </w:t>
      </w:r>
    </w:p>
    <w:p w:rsidR="00DA7E69" w:rsidRPr="0097685F" w:rsidRDefault="00DA7E69" w:rsidP="00960509">
      <w:pPr>
        <w:numPr>
          <w:ilvl w:val="4"/>
          <w:numId w:val="36"/>
        </w:numPr>
        <w:tabs>
          <w:tab w:val="clear" w:pos="3600"/>
        </w:tabs>
        <w:overflowPunct/>
        <w:autoSpaceDE/>
        <w:autoSpaceDN/>
        <w:adjustRightInd/>
        <w:ind w:left="1276" w:hanging="425"/>
        <w:textAlignment w:val="center"/>
        <w:rPr>
          <w:lang w:val="en-US"/>
        </w:rPr>
      </w:pPr>
      <w:r w:rsidRPr="0097685F">
        <w:rPr>
          <w:lang w:val="en-US"/>
        </w:rPr>
        <w:t>Long term sustainability will be OK through AGLDWG</w:t>
      </w:r>
    </w:p>
    <w:p w:rsidR="00DA7E69" w:rsidRPr="0097685F" w:rsidRDefault="00DA7E69" w:rsidP="00960509">
      <w:pPr>
        <w:numPr>
          <w:ilvl w:val="4"/>
          <w:numId w:val="36"/>
        </w:numPr>
        <w:tabs>
          <w:tab w:val="clear" w:pos="3600"/>
        </w:tabs>
        <w:overflowPunct/>
        <w:autoSpaceDE/>
        <w:autoSpaceDN/>
        <w:adjustRightInd/>
        <w:ind w:left="1276" w:hanging="425"/>
        <w:textAlignment w:val="center"/>
        <w:rPr>
          <w:lang w:val="en-US"/>
        </w:rPr>
      </w:pPr>
      <w:r w:rsidRPr="0097685F">
        <w:rPr>
          <w:lang w:val="en-US"/>
        </w:rPr>
        <w:t>Term governance is more difficult as the terms are used by many different domains</w:t>
      </w:r>
    </w:p>
    <w:p w:rsidR="0097685F" w:rsidRPr="0097685F" w:rsidRDefault="0097685F" w:rsidP="0097685F">
      <w:pPr>
        <w:overflowPunct/>
        <w:autoSpaceDE/>
        <w:autoSpaceDN/>
        <w:adjustRightInd/>
        <w:spacing w:before="120" w:after="120"/>
        <w:textAlignment w:val="center"/>
        <w:rPr>
          <w:rFonts w:ascii="Times New Roman" w:hAnsi="Times New Roman"/>
          <w:i/>
          <w:sz w:val="24"/>
          <w:szCs w:val="24"/>
          <w:lang w:val="en-US"/>
        </w:rPr>
      </w:pPr>
      <w:r w:rsidRPr="0097685F">
        <w:rPr>
          <w:b/>
          <w:bCs/>
          <w:i/>
          <w:lang w:val="en-US"/>
        </w:rPr>
        <w:t>Action 19/02/06</w:t>
      </w:r>
      <w:r w:rsidRPr="0097685F">
        <w:rPr>
          <w:bCs/>
          <w:i/>
          <w:lang w:val="en-US"/>
        </w:rPr>
        <w:t xml:space="preserve">:  </w:t>
      </w:r>
      <w:r w:rsidRPr="0097685F">
        <w:rPr>
          <w:i/>
          <w:lang w:val="en-US"/>
        </w:rPr>
        <w:t>Nick to turn list into a Linked Data Vocab</w:t>
      </w:r>
      <w:r w:rsidRPr="0097685F">
        <w:rPr>
          <w:b/>
          <w:bCs/>
          <w:i/>
          <w:lang w:val="en-US"/>
        </w:rPr>
        <w:t>.</w:t>
      </w:r>
    </w:p>
    <w:p w:rsidR="000F4974" w:rsidRPr="007F7A1E" w:rsidRDefault="000F4974" w:rsidP="000F4974">
      <w:pPr>
        <w:overflowPunct/>
        <w:autoSpaceDE/>
        <w:autoSpaceDN/>
        <w:adjustRightInd/>
        <w:textAlignment w:val="center"/>
        <w:rPr>
          <w:b/>
          <w:lang w:val="en-US"/>
        </w:rPr>
      </w:pPr>
      <w:r w:rsidRPr="007F7A1E">
        <w:rPr>
          <w:b/>
          <w:lang w:val="en-US"/>
        </w:rPr>
        <w:t>Identifiers</w:t>
      </w:r>
    </w:p>
    <w:p w:rsidR="000F4974" w:rsidRPr="007F7A1E" w:rsidRDefault="000F4974" w:rsidP="000F4974">
      <w:pPr>
        <w:numPr>
          <w:ilvl w:val="1"/>
          <w:numId w:val="26"/>
        </w:numPr>
        <w:tabs>
          <w:tab w:val="clear" w:pos="1440"/>
        </w:tabs>
        <w:overflowPunct/>
        <w:autoSpaceDE/>
        <w:autoSpaceDN/>
        <w:adjustRightInd/>
        <w:ind w:left="426" w:hanging="426"/>
        <w:textAlignment w:val="center"/>
        <w:rPr>
          <w:lang w:val="en-US"/>
        </w:rPr>
      </w:pPr>
      <w:r w:rsidRPr="007F7A1E">
        <w:rPr>
          <w:lang w:val="en-US"/>
        </w:rPr>
        <w:t>Evert – different people use it in different ways – depending on business needs – therefore make it optional</w:t>
      </w:r>
    </w:p>
    <w:p w:rsidR="000F4974" w:rsidRPr="007F7A1E" w:rsidRDefault="000F4974" w:rsidP="000F4974">
      <w:pPr>
        <w:numPr>
          <w:ilvl w:val="1"/>
          <w:numId w:val="26"/>
        </w:numPr>
        <w:tabs>
          <w:tab w:val="clear" w:pos="1440"/>
        </w:tabs>
        <w:overflowPunct/>
        <w:autoSpaceDE/>
        <w:autoSpaceDN/>
        <w:adjustRightInd/>
        <w:ind w:left="426" w:hanging="426"/>
        <w:textAlignment w:val="center"/>
        <w:rPr>
          <w:lang w:val="en-US"/>
        </w:rPr>
      </w:pPr>
      <w:r w:rsidRPr="007F7A1E">
        <w:rPr>
          <w:lang w:val="en-US"/>
        </w:rPr>
        <w:t>Several years ago it was adopted by ANZLIC as being optional</w:t>
      </w:r>
    </w:p>
    <w:p w:rsidR="000F4974" w:rsidRPr="007F7A1E" w:rsidRDefault="000F4974" w:rsidP="000F4974">
      <w:pPr>
        <w:numPr>
          <w:ilvl w:val="1"/>
          <w:numId w:val="26"/>
        </w:numPr>
        <w:tabs>
          <w:tab w:val="clear" w:pos="1440"/>
        </w:tabs>
        <w:overflowPunct/>
        <w:autoSpaceDE/>
        <w:autoSpaceDN/>
        <w:adjustRightInd/>
        <w:ind w:left="426" w:hanging="426"/>
        <w:textAlignment w:val="center"/>
        <w:rPr>
          <w:lang w:val="en-US"/>
        </w:rPr>
      </w:pPr>
      <w:r w:rsidRPr="007F7A1E">
        <w:rPr>
          <w:lang w:val="en-US"/>
        </w:rPr>
        <w:t>Nick:</w:t>
      </w:r>
    </w:p>
    <w:p w:rsidR="000F4974" w:rsidRPr="007F7A1E" w:rsidRDefault="000F4974" w:rsidP="000F4974">
      <w:pPr>
        <w:numPr>
          <w:ilvl w:val="2"/>
          <w:numId w:val="26"/>
        </w:numPr>
        <w:overflowPunct/>
        <w:autoSpaceDE/>
        <w:autoSpaceDN/>
        <w:adjustRightInd/>
        <w:ind w:left="709" w:hanging="283"/>
        <w:textAlignment w:val="center"/>
        <w:rPr>
          <w:lang w:val="en-US"/>
        </w:rPr>
      </w:pPr>
      <w:r w:rsidRPr="007F7A1E">
        <w:rPr>
          <w:lang w:val="en-US"/>
        </w:rPr>
        <w:t>UUID is unique, however there is no regime for publishing URI do not resolve</w:t>
      </w:r>
    </w:p>
    <w:p w:rsidR="000F4974" w:rsidRPr="007F7A1E" w:rsidRDefault="000F4974" w:rsidP="000F4974">
      <w:pPr>
        <w:numPr>
          <w:ilvl w:val="2"/>
          <w:numId w:val="26"/>
        </w:numPr>
        <w:overflowPunct/>
        <w:autoSpaceDE/>
        <w:autoSpaceDN/>
        <w:adjustRightInd/>
        <w:ind w:left="709" w:hanging="283"/>
        <w:textAlignment w:val="center"/>
        <w:rPr>
          <w:lang w:val="en-US"/>
        </w:rPr>
      </w:pPr>
      <w:r w:rsidRPr="007F7A1E">
        <w:rPr>
          <w:lang w:val="en-US"/>
        </w:rPr>
        <w:t>URI can do the same, and they have associated governance</w:t>
      </w:r>
    </w:p>
    <w:p w:rsidR="000F4974" w:rsidRPr="007F7A1E" w:rsidRDefault="000F4974" w:rsidP="000F4974">
      <w:pPr>
        <w:numPr>
          <w:ilvl w:val="1"/>
          <w:numId w:val="26"/>
        </w:numPr>
        <w:tabs>
          <w:tab w:val="clear" w:pos="1440"/>
        </w:tabs>
        <w:overflowPunct/>
        <w:autoSpaceDE/>
        <w:autoSpaceDN/>
        <w:adjustRightInd/>
        <w:ind w:left="426" w:hanging="426"/>
        <w:textAlignment w:val="center"/>
        <w:rPr>
          <w:lang w:val="en-US"/>
        </w:rPr>
      </w:pPr>
      <w:r w:rsidRPr="007F7A1E">
        <w:rPr>
          <w:lang w:val="en-US"/>
        </w:rPr>
        <w:t>Issue:</w:t>
      </w:r>
      <w:r w:rsidRPr="007F7A1E">
        <w:rPr>
          <w:lang w:val="en-US"/>
        </w:rPr>
        <w:t xml:space="preserve"> </w:t>
      </w:r>
      <w:r w:rsidRPr="007F7A1E">
        <w:rPr>
          <w:lang w:val="en-US"/>
        </w:rPr>
        <w:t xml:space="preserve"> </w:t>
      </w:r>
      <w:proofErr w:type="spellStart"/>
      <w:r w:rsidRPr="007F7A1E">
        <w:rPr>
          <w:lang w:val="en-US"/>
        </w:rPr>
        <w:t>GeoNetwork</w:t>
      </w:r>
      <w:proofErr w:type="spellEnd"/>
      <w:r w:rsidRPr="007F7A1E">
        <w:rPr>
          <w:lang w:val="en-US"/>
        </w:rPr>
        <w:t xml:space="preserve"> does not support</w:t>
      </w:r>
    </w:p>
    <w:p w:rsidR="000F4974" w:rsidRPr="007F7A1E" w:rsidRDefault="000F4974" w:rsidP="000F4974">
      <w:pPr>
        <w:numPr>
          <w:ilvl w:val="1"/>
          <w:numId w:val="26"/>
        </w:numPr>
        <w:tabs>
          <w:tab w:val="clear" w:pos="1440"/>
        </w:tabs>
        <w:overflowPunct/>
        <w:autoSpaceDE/>
        <w:autoSpaceDN/>
        <w:adjustRightInd/>
        <w:ind w:left="426" w:hanging="426"/>
        <w:textAlignment w:val="center"/>
        <w:rPr>
          <w:lang w:val="en-US"/>
        </w:rPr>
      </w:pPr>
      <w:r w:rsidRPr="007F7A1E">
        <w:rPr>
          <w:lang w:val="en-US"/>
        </w:rPr>
        <w:t>Evert – Add metadata linkage as a new set of elements</w:t>
      </w:r>
    </w:p>
    <w:p w:rsidR="000F4974" w:rsidRPr="007F7A1E" w:rsidRDefault="000F4974" w:rsidP="000F4974">
      <w:pPr>
        <w:numPr>
          <w:ilvl w:val="2"/>
          <w:numId w:val="26"/>
        </w:numPr>
        <w:overflowPunct/>
        <w:autoSpaceDE/>
        <w:autoSpaceDN/>
        <w:adjustRightInd/>
        <w:ind w:left="709" w:hanging="283"/>
        <w:textAlignment w:val="center"/>
        <w:rPr>
          <w:lang w:val="en-US"/>
        </w:rPr>
      </w:pPr>
      <w:r w:rsidRPr="007F7A1E">
        <w:rPr>
          <w:lang w:val="en-US"/>
        </w:rPr>
        <w:t>Keep the traditional i</w:t>
      </w:r>
      <w:r w:rsidRPr="007F7A1E">
        <w:rPr>
          <w:lang w:val="en-US"/>
        </w:rPr>
        <w:t>dentifier</w:t>
      </w:r>
    </w:p>
    <w:p w:rsidR="000F4974" w:rsidRPr="007F7A1E" w:rsidRDefault="000F4974" w:rsidP="000F4974">
      <w:pPr>
        <w:numPr>
          <w:ilvl w:val="2"/>
          <w:numId w:val="26"/>
        </w:numPr>
        <w:overflowPunct/>
        <w:autoSpaceDE/>
        <w:autoSpaceDN/>
        <w:adjustRightInd/>
        <w:ind w:left="709" w:hanging="283"/>
        <w:textAlignment w:val="center"/>
        <w:rPr>
          <w:lang w:val="en-US"/>
        </w:rPr>
      </w:pPr>
      <w:r w:rsidRPr="007F7A1E">
        <w:rPr>
          <w:lang w:val="en-US"/>
        </w:rPr>
        <w:t>Also insert the URL</w:t>
      </w:r>
    </w:p>
    <w:p w:rsidR="000F4974" w:rsidRPr="007F7A1E" w:rsidRDefault="000F4974" w:rsidP="007F7A1E">
      <w:pPr>
        <w:numPr>
          <w:ilvl w:val="1"/>
          <w:numId w:val="26"/>
        </w:numPr>
        <w:overflowPunct/>
        <w:autoSpaceDE/>
        <w:autoSpaceDN/>
        <w:adjustRightInd/>
        <w:ind w:left="426" w:hanging="426"/>
        <w:textAlignment w:val="center"/>
        <w:rPr>
          <w:lang w:val="en-US"/>
        </w:rPr>
      </w:pPr>
      <w:r w:rsidRPr="007F7A1E">
        <w:rPr>
          <w:lang w:val="en-US"/>
        </w:rPr>
        <w:t>Persistence – this item will stop the "Broken Link"</w:t>
      </w:r>
    </w:p>
    <w:p w:rsidR="000F4974" w:rsidRPr="007F7A1E" w:rsidRDefault="000F4974" w:rsidP="007F7A1E">
      <w:pPr>
        <w:numPr>
          <w:ilvl w:val="1"/>
          <w:numId w:val="26"/>
        </w:numPr>
        <w:overflowPunct/>
        <w:autoSpaceDE/>
        <w:autoSpaceDN/>
        <w:adjustRightInd/>
        <w:ind w:left="426" w:hanging="426"/>
        <w:textAlignment w:val="center"/>
        <w:rPr>
          <w:lang w:val="en-US"/>
        </w:rPr>
      </w:pPr>
      <w:r w:rsidRPr="007F7A1E">
        <w:rPr>
          <w:lang w:val="en-US"/>
        </w:rPr>
        <w:t>The URI also can show all the end nodes are referencing that URI</w:t>
      </w:r>
      <w:r w:rsidR="007F7A1E">
        <w:rPr>
          <w:lang w:val="en-US"/>
        </w:rPr>
        <w:t xml:space="preserve"> r</w:t>
      </w:r>
      <w:r w:rsidR="007F7A1E" w:rsidRPr="007F7A1E">
        <w:rPr>
          <w:lang w:val="en-US"/>
        </w:rPr>
        <w:t>ecommend</w:t>
      </w:r>
    </w:p>
    <w:p w:rsidR="000F4974" w:rsidRPr="007F7A1E" w:rsidRDefault="000F4974" w:rsidP="007F7A1E">
      <w:pPr>
        <w:numPr>
          <w:ilvl w:val="1"/>
          <w:numId w:val="26"/>
        </w:numPr>
        <w:overflowPunct/>
        <w:autoSpaceDE/>
        <w:autoSpaceDN/>
        <w:adjustRightInd/>
        <w:ind w:left="426" w:hanging="426"/>
        <w:textAlignment w:val="center"/>
        <w:rPr>
          <w:lang w:val="en-US"/>
        </w:rPr>
      </w:pPr>
      <w:r w:rsidRPr="007F7A1E">
        <w:rPr>
          <w:lang w:val="en-US"/>
        </w:rPr>
        <w:t xml:space="preserve">Recommendation that URI is included in </w:t>
      </w:r>
      <w:r w:rsidRPr="007F7A1E">
        <w:rPr>
          <w:b/>
          <w:bCs/>
          <w:lang w:val="en-US"/>
        </w:rPr>
        <w:t xml:space="preserve">Metadata Linkage </w:t>
      </w:r>
    </w:p>
    <w:p w:rsidR="007F7A1E" w:rsidRPr="007F7A1E" w:rsidRDefault="007F7A1E" w:rsidP="007F7A1E">
      <w:pPr>
        <w:numPr>
          <w:ilvl w:val="1"/>
          <w:numId w:val="26"/>
        </w:numPr>
        <w:overflowPunct/>
        <w:autoSpaceDE/>
        <w:autoSpaceDN/>
        <w:adjustRightInd/>
        <w:ind w:left="426" w:hanging="426"/>
        <w:textAlignment w:val="center"/>
        <w:rPr>
          <w:lang w:val="en-US"/>
        </w:rPr>
      </w:pPr>
      <w:proofErr w:type="gramStart"/>
      <w:r w:rsidRPr="007F7A1E">
        <w:rPr>
          <w:bCs/>
          <w:lang w:val="en-US"/>
        </w:rPr>
        <w:t>This is a fundamental outcome that Craig Sandy wanted to achieve.</w:t>
      </w:r>
      <w:proofErr w:type="gramEnd"/>
    </w:p>
    <w:p w:rsidR="00B5428D" w:rsidRPr="003E2596" w:rsidRDefault="00B5428D" w:rsidP="000F4974">
      <w:pPr>
        <w:overflowPunct/>
        <w:autoSpaceDE/>
        <w:autoSpaceDN/>
        <w:adjustRightInd/>
        <w:spacing w:before="120" w:after="120"/>
        <w:textAlignment w:val="auto"/>
        <w:rPr>
          <w:sz w:val="24"/>
          <w:szCs w:val="24"/>
          <w:lang w:val="en-US"/>
        </w:rPr>
      </w:pPr>
      <w:r w:rsidRPr="003E2596">
        <w:rPr>
          <w:b/>
          <w:bCs/>
          <w:sz w:val="24"/>
          <w:szCs w:val="24"/>
          <w:lang w:val="en-US"/>
        </w:rPr>
        <w:t>Evert's additional elements discussion</w:t>
      </w:r>
    </w:p>
    <w:p w:rsidR="00B5428D" w:rsidRPr="003E2596" w:rsidRDefault="00B5428D" w:rsidP="003E2596">
      <w:pPr>
        <w:pStyle w:val="ListParagraph"/>
        <w:numPr>
          <w:ilvl w:val="0"/>
          <w:numId w:val="37"/>
        </w:numPr>
        <w:tabs>
          <w:tab w:val="clear" w:pos="720"/>
        </w:tabs>
        <w:overflowPunct/>
        <w:autoSpaceDE/>
        <w:autoSpaceDN/>
        <w:adjustRightInd/>
        <w:ind w:left="426" w:hanging="426"/>
        <w:textAlignment w:val="auto"/>
        <w:rPr>
          <w:lang w:val="en-US"/>
        </w:rPr>
      </w:pPr>
      <w:r w:rsidRPr="003E2596">
        <w:rPr>
          <w:lang w:val="en-US"/>
        </w:rPr>
        <w:t xml:space="preserve">There is a place in 19115-3 for UUID.  This would be recommended if you </w:t>
      </w:r>
      <w:proofErr w:type="gramStart"/>
      <w:r w:rsidRPr="003E2596">
        <w:rPr>
          <w:lang w:val="en-US"/>
        </w:rPr>
        <w:t>are</w:t>
      </w:r>
      <w:proofErr w:type="gramEnd"/>
      <w:r w:rsidRPr="003E2596">
        <w:rPr>
          <w:lang w:val="en-US"/>
        </w:rPr>
        <w:t xml:space="preserve"> going to use UUIDs.</w:t>
      </w:r>
    </w:p>
    <w:p w:rsidR="00B5428D" w:rsidRPr="003E2596" w:rsidRDefault="00B5428D" w:rsidP="003E2596">
      <w:pPr>
        <w:pStyle w:val="ListParagraph"/>
        <w:numPr>
          <w:ilvl w:val="0"/>
          <w:numId w:val="37"/>
        </w:numPr>
        <w:tabs>
          <w:tab w:val="clear" w:pos="720"/>
        </w:tabs>
        <w:overflowPunct/>
        <w:autoSpaceDE/>
        <w:autoSpaceDN/>
        <w:adjustRightInd/>
        <w:ind w:left="426" w:hanging="426"/>
        <w:textAlignment w:val="auto"/>
        <w:rPr>
          <w:lang w:val="en-US"/>
        </w:rPr>
      </w:pPr>
      <w:r w:rsidRPr="003E2596">
        <w:rPr>
          <w:lang w:val="en-US"/>
        </w:rPr>
        <w:t xml:space="preserve">If your system is </w:t>
      </w:r>
      <w:proofErr w:type="gramStart"/>
      <w:r w:rsidRPr="003E2596">
        <w:rPr>
          <w:lang w:val="en-US"/>
        </w:rPr>
        <w:t>doing</w:t>
      </w:r>
      <w:proofErr w:type="gramEnd"/>
      <w:r w:rsidRPr="003E2596">
        <w:rPr>
          <w:lang w:val="en-US"/>
        </w:rPr>
        <w:t xml:space="preserve"> UUIDs then use an element that declares this.  Can be set up to fill by default.</w:t>
      </w:r>
    </w:p>
    <w:p w:rsidR="00B5428D" w:rsidRPr="003E2596" w:rsidRDefault="003E2596" w:rsidP="003E2596">
      <w:pPr>
        <w:pStyle w:val="ListParagraph"/>
        <w:numPr>
          <w:ilvl w:val="0"/>
          <w:numId w:val="37"/>
        </w:numPr>
        <w:tabs>
          <w:tab w:val="clear" w:pos="720"/>
        </w:tabs>
        <w:overflowPunct/>
        <w:autoSpaceDE/>
        <w:autoSpaceDN/>
        <w:adjustRightInd/>
        <w:ind w:left="426" w:hanging="426"/>
        <w:textAlignment w:val="auto"/>
        <w:rPr>
          <w:lang w:val="en-US"/>
        </w:rPr>
      </w:pPr>
      <w:r w:rsidRPr="003E2596">
        <w:rPr>
          <w:lang w:val="en-US"/>
        </w:rPr>
        <w:t>Parent identifier is worth considering</w:t>
      </w:r>
      <w:r w:rsidR="00B5428D" w:rsidRPr="003E2596">
        <w:rPr>
          <w:lang w:val="en-US"/>
        </w:rPr>
        <w:t xml:space="preserve">.  </w:t>
      </w:r>
    </w:p>
    <w:p w:rsidR="003E2596" w:rsidRPr="003E2596" w:rsidRDefault="003E2596" w:rsidP="003E2596">
      <w:pPr>
        <w:numPr>
          <w:ilvl w:val="1"/>
          <w:numId w:val="27"/>
        </w:numPr>
        <w:overflowPunct/>
        <w:autoSpaceDE/>
        <w:autoSpaceDN/>
        <w:adjustRightInd/>
        <w:ind w:left="426" w:hanging="426"/>
        <w:textAlignment w:val="center"/>
        <w:rPr>
          <w:lang w:val="en-US"/>
        </w:rPr>
      </w:pPr>
      <w:r w:rsidRPr="003E2596">
        <w:rPr>
          <w:lang w:val="en-US"/>
        </w:rPr>
        <w:t>GDA2020 precision element is important – this will show if the data needs to be modified</w:t>
      </w:r>
    </w:p>
    <w:p w:rsidR="003E2596" w:rsidRPr="003E2596" w:rsidRDefault="003E2596" w:rsidP="003E2596">
      <w:pPr>
        <w:numPr>
          <w:ilvl w:val="1"/>
          <w:numId w:val="27"/>
        </w:numPr>
        <w:tabs>
          <w:tab w:val="clear" w:pos="1440"/>
        </w:tabs>
        <w:overflowPunct/>
        <w:autoSpaceDE/>
        <w:autoSpaceDN/>
        <w:adjustRightInd/>
        <w:ind w:left="426" w:hanging="426"/>
        <w:textAlignment w:val="center"/>
        <w:rPr>
          <w:lang w:val="en-US"/>
        </w:rPr>
      </w:pPr>
      <w:r w:rsidRPr="003E2596">
        <w:rPr>
          <w:lang w:val="en-US"/>
        </w:rPr>
        <w:t>Addition – this field is very good as it can be used for archiving</w:t>
      </w:r>
    </w:p>
    <w:p w:rsidR="00B5428D" w:rsidRPr="003E2596" w:rsidRDefault="00B5428D" w:rsidP="003E2596">
      <w:pPr>
        <w:overflowPunct/>
        <w:autoSpaceDE/>
        <w:autoSpaceDN/>
        <w:adjustRightInd/>
        <w:ind w:left="426" w:hanging="426"/>
        <w:textAlignment w:val="auto"/>
        <w:rPr>
          <w:lang w:val="en-US"/>
        </w:rPr>
      </w:pPr>
    </w:p>
    <w:p w:rsidR="00B5428D" w:rsidRPr="003E2596" w:rsidRDefault="00B5428D" w:rsidP="00B5428D">
      <w:pPr>
        <w:overflowPunct/>
        <w:autoSpaceDE/>
        <w:autoSpaceDN/>
        <w:adjustRightInd/>
        <w:textAlignment w:val="auto"/>
        <w:rPr>
          <w:lang w:val="en-US"/>
        </w:rPr>
      </w:pPr>
      <w:r w:rsidRPr="003E2596">
        <w:rPr>
          <w:lang w:val="en-US"/>
        </w:rPr>
        <w:t xml:space="preserve">Scope – two main components.  </w:t>
      </w:r>
      <w:proofErr w:type="gramStart"/>
      <w:r w:rsidRPr="003E2596">
        <w:rPr>
          <w:lang w:val="en-US"/>
        </w:rPr>
        <w:t>refine</w:t>
      </w:r>
      <w:proofErr w:type="gramEnd"/>
      <w:r w:rsidRPr="003E2596">
        <w:rPr>
          <w:lang w:val="en-US"/>
        </w:rPr>
        <w:t xml:space="preserve"> the description of the scope by using both fields.</w:t>
      </w:r>
    </w:p>
    <w:p w:rsidR="00B5428D" w:rsidRPr="003E2596" w:rsidRDefault="00B5428D" w:rsidP="00B5428D">
      <w:pPr>
        <w:overflowPunct/>
        <w:autoSpaceDE/>
        <w:autoSpaceDN/>
        <w:adjustRightInd/>
        <w:textAlignment w:val="auto"/>
        <w:rPr>
          <w:lang w:val="en-US"/>
        </w:rPr>
      </w:pPr>
      <w:r w:rsidRPr="003E2596">
        <w:rPr>
          <w:lang w:val="en-US"/>
        </w:rPr>
        <w:t> </w:t>
      </w:r>
    </w:p>
    <w:p w:rsidR="00B5428D" w:rsidRPr="003E2596" w:rsidRDefault="00B5428D" w:rsidP="00B5428D">
      <w:pPr>
        <w:overflowPunct/>
        <w:autoSpaceDE/>
        <w:autoSpaceDN/>
        <w:adjustRightInd/>
        <w:textAlignment w:val="auto"/>
        <w:rPr>
          <w:lang w:val="en-US"/>
        </w:rPr>
      </w:pPr>
      <w:r w:rsidRPr="003E2596">
        <w:rPr>
          <w:lang w:val="en-US"/>
        </w:rPr>
        <w:t xml:space="preserve">Classes that describe resource – these sorts of things </w:t>
      </w:r>
      <w:proofErr w:type="gramStart"/>
      <w:r w:rsidRPr="003E2596">
        <w:rPr>
          <w:lang w:val="en-US"/>
        </w:rPr>
        <w:t>should be considered</w:t>
      </w:r>
      <w:proofErr w:type="gramEnd"/>
      <w:r w:rsidRPr="003E2596">
        <w:rPr>
          <w:lang w:val="en-US"/>
        </w:rPr>
        <w:t>:</w:t>
      </w:r>
    </w:p>
    <w:p w:rsidR="00B5428D" w:rsidRPr="003E2596" w:rsidRDefault="00B5428D" w:rsidP="00960509">
      <w:pPr>
        <w:numPr>
          <w:ilvl w:val="0"/>
          <w:numId w:val="25"/>
        </w:numPr>
        <w:overflowPunct/>
        <w:autoSpaceDE/>
        <w:autoSpaceDN/>
        <w:adjustRightInd/>
        <w:ind w:left="540"/>
        <w:textAlignment w:val="center"/>
        <w:rPr>
          <w:lang w:val="en-US"/>
        </w:rPr>
      </w:pPr>
      <w:r w:rsidRPr="003E2596">
        <w:rPr>
          <w:lang w:val="en-US"/>
        </w:rPr>
        <w:t xml:space="preserve">If object or data set is </w:t>
      </w:r>
      <w:proofErr w:type="gramStart"/>
      <w:r w:rsidRPr="003E2596">
        <w:rPr>
          <w:lang w:val="en-US"/>
        </w:rPr>
        <w:t>spatial</w:t>
      </w:r>
      <w:proofErr w:type="gramEnd"/>
      <w:r w:rsidRPr="003E2596">
        <w:rPr>
          <w:lang w:val="en-US"/>
        </w:rPr>
        <w:t xml:space="preserve"> declare what it is and what size it is.  </w:t>
      </w:r>
    </w:p>
    <w:p w:rsidR="00B5428D" w:rsidRPr="003E2596" w:rsidRDefault="00B5428D" w:rsidP="00960509">
      <w:pPr>
        <w:numPr>
          <w:ilvl w:val="0"/>
          <w:numId w:val="25"/>
        </w:numPr>
        <w:overflowPunct/>
        <w:autoSpaceDE/>
        <w:autoSpaceDN/>
        <w:adjustRightInd/>
        <w:ind w:left="540"/>
        <w:textAlignment w:val="center"/>
        <w:rPr>
          <w:lang w:val="en-US"/>
        </w:rPr>
      </w:pPr>
      <w:r w:rsidRPr="003E2596">
        <w:rPr>
          <w:lang w:val="en-US"/>
        </w:rPr>
        <w:t xml:space="preserve">Declare size of vector data set so users can assess if they can cope with it.  </w:t>
      </w:r>
    </w:p>
    <w:p w:rsidR="00B5428D" w:rsidRPr="003E2596" w:rsidRDefault="00B5428D" w:rsidP="00960509">
      <w:pPr>
        <w:numPr>
          <w:ilvl w:val="0"/>
          <w:numId w:val="25"/>
        </w:numPr>
        <w:overflowPunct/>
        <w:autoSpaceDE/>
        <w:autoSpaceDN/>
        <w:adjustRightInd/>
        <w:ind w:left="540"/>
        <w:textAlignment w:val="center"/>
        <w:rPr>
          <w:lang w:val="en-US"/>
        </w:rPr>
      </w:pPr>
      <w:r w:rsidRPr="003E2596">
        <w:rPr>
          <w:lang w:val="en-US"/>
        </w:rPr>
        <w:t>Declare reference system.  Problem if there are multiple reference systems</w:t>
      </w:r>
    </w:p>
    <w:p w:rsidR="00B5428D" w:rsidRPr="003E2596" w:rsidRDefault="00B5428D" w:rsidP="00960509">
      <w:pPr>
        <w:numPr>
          <w:ilvl w:val="0"/>
          <w:numId w:val="25"/>
        </w:numPr>
        <w:overflowPunct/>
        <w:autoSpaceDE/>
        <w:autoSpaceDN/>
        <w:adjustRightInd/>
        <w:ind w:left="540"/>
        <w:textAlignment w:val="center"/>
        <w:rPr>
          <w:lang w:val="en-US"/>
        </w:rPr>
      </w:pPr>
      <w:r w:rsidRPr="003E2596">
        <w:rPr>
          <w:lang w:val="en-US"/>
        </w:rPr>
        <w:t>Data identification highly desirable unless it is a service</w:t>
      </w:r>
    </w:p>
    <w:p w:rsidR="00B5428D" w:rsidRPr="003E2596" w:rsidRDefault="00B5428D" w:rsidP="00960509">
      <w:pPr>
        <w:numPr>
          <w:ilvl w:val="0"/>
          <w:numId w:val="25"/>
        </w:numPr>
        <w:overflowPunct/>
        <w:autoSpaceDE/>
        <w:autoSpaceDN/>
        <w:adjustRightInd/>
        <w:ind w:left="540"/>
        <w:textAlignment w:val="center"/>
        <w:rPr>
          <w:lang w:val="en-US"/>
        </w:rPr>
      </w:pPr>
      <w:r w:rsidRPr="003E2596">
        <w:rPr>
          <w:lang w:val="en-US"/>
        </w:rPr>
        <w:t>Citation edition – needed if there is archiving</w:t>
      </w:r>
    </w:p>
    <w:p w:rsidR="00B5428D" w:rsidRPr="003E2596" w:rsidRDefault="00B5428D" w:rsidP="00B5428D">
      <w:pPr>
        <w:overflowPunct/>
        <w:autoSpaceDE/>
        <w:autoSpaceDN/>
        <w:adjustRightInd/>
        <w:textAlignment w:val="auto"/>
        <w:rPr>
          <w:lang w:val="en-US"/>
        </w:rPr>
      </w:pPr>
      <w:r w:rsidRPr="003E2596">
        <w:rPr>
          <w:lang w:val="en-US"/>
        </w:rPr>
        <w:lastRenderedPageBreak/>
        <w:t xml:space="preserve">Many additions that </w:t>
      </w:r>
      <w:proofErr w:type="gramStart"/>
      <w:r w:rsidRPr="003E2596">
        <w:rPr>
          <w:lang w:val="en-US"/>
        </w:rPr>
        <w:t>are being recommended</w:t>
      </w:r>
      <w:proofErr w:type="gramEnd"/>
      <w:r w:rsidRPr="003E2596">
        <w:rPr>
          <w:lang w:val="en-US"/>
        </w:rPr>
        <w:t xml:space="preserve"> for particular business reasons.  Not all of these reasons apply to all users but many </w:t>
      </w:r>
      <w:proofErr w:type="gramStart"/>
      <w:r w:rsidRPr="003E2596">
        <w:rPr>
          <w:lang w:val="en-US"/>
        </w:rPr>
        <w:t>should be considered</w:t>
      </w:r>
      <w:proofErr w:type="gramEnd"/>
      <w:r w:rsidRPr="003E2596">
        <w:rPr>
          <w:lang w:val="en-US"/>
        </w:rPr>
        <w:t xml:space="preserve"> when implementing a new profile.  Evert needs to document the </w:t>
      </w:r>
      <w:proofErr w:type="spellStart"/>
      <w:r w:rsidRPr="003E2596">
        <w:rPr>
          <w:lang w:val="en-US"/>
        </w:rPr>
        <w:t>rational</w:t>
      </w:r>
      <w:proofErr w:type="spellEnd"/>
      <w:r w:rsidRPr="003E2596">
        <w:rPr>
          <w:lang w:val="en-US"/>
        </w:rPr>
        <w:t xml:space="preserve"> behind why someone would need to make things mandatory.</w:t>
      </w:r>
    </w:p>
    <w:p w:rsidR="00B5428D" w:rsidRPr="003E2596" w:rsidRDefault="00B5428D" w:rsidP="00B5428D">
      <w:pPr>
        <w:overflowPunct/>
        <w:autoSpaceDE/>
        <w:autoSpaceDN/>
        <w:adjustRightInd/>
        <w:ind w:left="540"/>
        <w:textAlignment w:val="auto"/>
        <w:rPr>
          <w:lang w:val="en-US"/>
        </w:rPr>
      </w:pPr>
      <w:r w:rsidRPr="003E2596">
        <w:rPr>
          <w:lang w:val="en-US"/>
        </w:rPr>
        <w:t> </w:t>
      </w:r>
    </w:p>
    <w:p w:rsidR="00B5428D" w:rsidRPr="003E2596" w:rsidRDefault="00B5428D" w:rsidP="00B5428D">
      <w:pPr>
        <w:overflowPunct/>
        <w:autoSpaceDE/>
        <w:autoSpaceDN/>
        <w:adjustRightInd/>
        <w:textAlignment w:val="auto"/>
        <w:rPr>
          <w:lang w:val="en-US"/>
        </w:rPr>
      </w:pPr>
      <w:r w:rsidRPr="003E2596">
        <w:rPr>
          <w:lang w:val="en-US"/>
        </w:rPr>
        <w:t xml:space="preserve">Graham </w:t>
      </w:r>
      <w:r w:rsidR="003E2596" w:rsidRPr="003E2596">
        <w:rPr>
          <w:lang w:val="en-US"/>
        </w:rPr>
        <w:t xml:space="preserve">Logan </w:t>
      </w:r>
      <w:r w:rsidRPr="003E2596">
        <w:rPr>
          <w:lang w:val="en-US"/>
        </w:rPr>
        <w:t xml:space="preserve">– Two exercises </w:t>
      </w:r>
    </w:p>
    <w:p w:rsidR="00B5428D" w:rsidRPr="003E2596" w:rsidRDefault="00B5428D" w:rsidP="003E2596">
      <w:pPr>
        <w:numPr>
          <w:ilvl w:val="0"/>
          <w:numId w:val="28"/>
        </w:numPr>
        <w:tabs>
          <w:tab w:val="clear" w:pos="720"/>
        </w:tabs>
        <w:overflowPunct/>
        <w:autoSpaceDE/>
        <w:autoSpaceDN/>
        <w:adjustRightInd/>
        <w:ind w:left="426" w:hanging="426"/>
        <w:textAlignment w:val="center"/>
        <w:rPr>
          <w:lang w:val="en-US"/>
        </w:rPr>
      </w:pPr>
      <w:r w:rsidRPr="003E2596">
        <w:rPr>
          <w:lang w:val="en-US"/>
        </w:rPr>
        <w:t>Evert education exercise</w:t>
      </w:r>
    </w:p>
    <w:p w:rsidR="00B5428D" w:rsidRPr="003E2596" w:rsidRDefault="00B5428D" w:rsidP="003E2596">
      <w:pPr>
        <w:numPr>
          <w:ilvl w:val="0"/>
          <w:numId w:val="28"/>
        </w:numPr>
        <w:tabs>
          <w:tab w:val="clear" w:pos="720"/>
        </w:tabs>
        <w:overflowPunct/>
        <w:autoSpaceDE/>
        <w:autoSpaceDN/>
        <w:adjustRightInd/>
        <w:ind w:left="426" w:hanging="426"/>
        <w:textAlignment w:val="center"/>
        <w:rPr>
          <w:lang w:val="en-US"/>
        </w:rPr>
      </w:pPr>
      <w:r w:rsidRPr="003E2596">
        <w:rPr>
          <w:lang w:val="en-US"/>
        </w:rPr>
        <w:t>Broader community – General reference – more in line with what Byron is doing</w:t>
      </w:r>
    </w:p>
    <w:p w:rsidR="003E2596" w:rsidRPr="003E2596" w:rsidRDefault="003E2596" w:rsidP="003E2596">
      <w:pPr>
        <w:overflowPunct/>
        <w:autoSpaceDE/>
        <w:autoSpaceDN/>
        <w:adjustRightInd/>
        <w:ind w:left="426"/>
        <w:textAlignment w:val="center"/>
        <w:rPr>
          <w:lang w:val="en-US"/>
        </w:rPr>
      </w:pPr>
    </w:p>
    <w:p w:rsidR="00B5428D" w:rsidRPr="003E2596" w:rsidRDefault="00B5428D" w:rsidP="003E2596">
      <w:pPr>
        <w:numPr>
          <w:ilvl w:val="0"/>
          <w:numId w:val="29"/>
        </w:numPr>
        <w:tabs>
          <w:tab w:val="clear" w:pos="720"/>
        </w:tabs>
        <w:overflowPunct/>
        <w:autoSpaceDE/>
        <w:autoSpaceDN/>
        <w:adjustRightInd/>
        <w:spacing w:after="120"/>
        <w:ind w:left="426" w:hanging="426"/>
        <w:textAlignment w:val="center"/>
        <w:rPr>
          <w:lang w:val="en-US"/>
        </w:rPr>
      </w:pPr>
      <w:r w:rsidRPr="003E2596">
        <w:rPr>
          <w:lang w:val="en-US"/>
        </w:rPr>
        <w:t>By Locate will we be in a position to have Byron work published – the high level document</w:t>
      </w:r>
    </w:p>
    <w:p w:rsidR="00B5428D" w:rsidRPr="003E2596" w:rsidRDefault="00B5428D" w:rsidP="003E2596">
      <w:pPr>
        <w:numPr>
          <w:ilvl w:val="0"/>
          <w:numId w:val="29"/>
        </w:numPr>
        <w:tabs>
          <w:tab w:val="clear" w:pos="720"/>
        </w:tabs>
        <w:overflowPunct/>
        <w:autoSpaceDE/>
        <w:autoSpaceDN/>
        <w:adjustRightInd/>
        <w:ind w:left="426" w:hanging="426"/>
        <w:textAlignment w:val="center"/>
        <w:rPr>
          <w:lang w:val="en-US"/>
        </w:rPr>
      </w:pPr>
      <w:r w:rsidRPr="003E2596">
        <w:rPr>
          <w:lang w:val="en-US"/>
        </w:rPr>
        <w:t>Evert can provide a conclusion to the education document in a short term however it will require extra wording</w:t>
      </w:r>
    </w:p>
    <w:p w:rsidR="003E2596" w:rsidRPr="003E2596" w:rsidRDefault="003E2596" w:rsidP="00B5428D">
      <w:pPr>
        <w:overflowPunct/>
        <w:autoSpaceDE/>
        <w:autoSpaceDN/>
        <w:adjustRightInd/>
        <w:textAlignment w:val="auto"/>
        <w:rPr>
          <w:lang w:val="en-US"/>
        </w:rPr>
      </w:pPr>
    </w:p>
    <w:p w:rsidR="00B5428D" w:rsidRPr="003E2596" w:rsidRDefault="00B5428D" w:rsidP="00B5428D">
      <w:pPr>
        <w:overflowPunct/>
        <w:autoSpaceDE/>
        <w:autoSpaceDN/>
        <w:adjustRightInd/>
        <w:textAlignment w:val="auto"/>
        <w:rPr>
          <w:b/>
          <w:lang w:val="en-US"/>
        </w:rPr>
      </w:pPr>
      <w:r w:rsidRPr="003E2596">
        <w:rPr>
          <w:b/>
          <w:lang w:val="en-US"/>
        </w:rPr>
        <w:t>Messaging at Locate</w:t>
      </w:r>
    </w:p>
    <w:p w:rsidR="00B5428D" w:rsidRPr="00C35C18" w:rsidRDefault="00B5428D" w:rsidP="00C35C18">
      <w:pPr>
        <w:numPr>
          <w:ilvl w:val="0"/>
          <w:numId w:val="30"/>
        </w:numPr>
        <w:overflowPunct/>
        <w:autoSpaceDE/>
        <w:autoSpaceDN/>
        <w:adjustRightInd/>
        <w:spacing w:before="120"/>
        <w:ind w:left="538" w:hanging="357"/>
        <w:textAlignment w:val="center"/>
        <w:rPr>
          <w:lang w:val="en-US"/>
        </w:rPr>
      </w:pPr>
      <w:bookmarkStart w:id="0" w:name="_GoBack"/>
      <w:r w:rsidRPr="00C35C18">
        <w:rPr>
          <w:lang w:val="en-US"/>
        </w:rPr>
        <w:t>Abstract has been accepted – this will be a</w:t>
      </w:r>
      <w:r w:rsidR="00C35C18" w:rsidRPr="00C35C18">
        <w:rPr>
          <w:lang w:val="en-US"/>
        </w:rPr>
        <w:t>n</w:t>
      </w:r>
      <w:r w:rsidRPr="00C35C18">
        <w:rPr>
          <w:lang w:val="en-US"/>
        </w:rPr>
        <w:t xml:space="preserve"> introduction and update on the work undertaken </w:t>
      </w:r>
    </w:p>
    <w:p w:rsidR="00B5428D" w:rsidRPr="00C35C18" w:rsidRDefault="00C35C18" w:rsidP="00960509">
      <w:pPr>
        <w:numPr>
          <w:ilvl w:val="1"/>
          <w:numId w:val="30"/>
        </w:numPr>
        <w:overflowPunct/>
        <w:autoSpaceDE/>
        <w:autoSpaceDN/>
        <w:adjustRightInd/>
        <w:ind w:left="1080"/>
        <w:textAlignment w:val="center"/>
        <w:rPr>
          <w:lang w:val="en-US"/>
        </w:rPr>
      </w:pPr>
      <w:r w:rsidRPr="00C35C18">
        <w:rPr>
          <w:lang w:val="en-US"/>
        </w:rPr>
        <w:t>T</w:t>
      </w:r>
      <w:r w:rsidR="00B5428D" w:rsidRPr="00C35C18">
        <w:rPr>
          <w:lang w:val="en-US"/>
        </w:rPr>
        <w:t>he messag</w:t>
      </w:r>
      <w:r w:rsidRPr="00C35C18">
        <w:rPr>
          <w:lang w:val="en-US"/>
        </w:rPr>
        <w:t>e</w:t>
      </w:r>
      <w:r w:rsidR="00B5428D" w:rsidRPr="00C35C18">
        <w:rPr>
          <w:lang w:val="en-US"/>
        </w:rPr>
        <w:t xml:space="preserve"> that we will end up with several profiles</w:t>
      </w:r>
    </w:p>
    <w:p w:rsidR="00B5428D" w:rsidRPr="00C35C18" w:rsidRDefault="00B5428D" w:rsidP="00960509">
      <w:pPr>
        <w:numPr>
          <w:ilvl w:val="1"/>
          <w:numId w:val="30"/>
        </w:numPr>
        <w:overflowPunct/>
        <w:autoSpaceDE/>
        <w:autoSpaceDN/>
        <w:adjustRightInd/>
        <w:ind w:left="1080"/>
        <w:textAlignment w:val="center"/>
        <w:rPr>
          <w:lang w:val="en-US"/>
        </w:rPr>
      </w:pPr>
      <w:r w:rsidRPr="00C35C18">
        <w:rPr>
          <w:lang w:val="en-US"/>
        </w:rPr>
        <w:t>Do we need to have some handouts</w:t>
      </w:r>
      <w:r w:rsidR="00C35C18" w:rsidRPr="00C35C18">
        <w:rPr>
          <w:lang w:val="en-US"/>
        </w:rPr>
        <w:t>?</w:t>
      </w:r>
    </w:p>
    <w:p w:rsidR="00B5428D" w:rsidRPr="00C35C18" w:rsidRDefault="00B5428D" w:rsidP="00960509">
      <w:pPr>
        <w:numPr>
          <w:ilvl w:val="1"/>
          <w:numId w:val="30"/>
        </w:numPr>
        <w:overflowPunct/>
        <w:autoSpaceDE/>
        <w:autoSpaceDN/>
        <w:adjustRightInd/>
        <w:ind w:left="1080"/>
        <w:textAlignment w:val="center"/>
        <w:rPr>
          <w:lang w:val="en-US"/>
        </w:rPr>
      </w:pPr>
      <w:r w:rsidRPr="00C35C18">
        <w:rPr>
          <w:lang w:val="en-US"/>
        </w:rPr>
        <w:t>Working draft on the website – seeking your feedback</w:t>
      </w:r>
    </w:p>
    <w:p w:rsidR="00B5428D" w:rsidRPr="00C35C18" w:rsidRDefault="00B5428D" w:rsidP="00C35C18">
      <w:pPr>
        <w:numPr>
          <w:ilvl w:val="0"/>
          <w:numId w:val="30"/>
        </w:numPr>
        <w:overflowPunct/>
        <w:autoSpaceDE/>
        <w:autoSpaceDN/>
        <w:adjustRightInd/>
        <w:spacing w:before="120"/>
        <w:ind w:left="538" w:hanging="357"/>
        <w:textAlignment w:val="center"/>
        <w:rPr>
          <w:lang w:val="en-US"/>
        </w:rPr>
      </w:pPr>
      <w:r w:rsidRPr="00C35C18">
        <w:rPr>
          <w:lang w:val="en-US"/>
        </w:rPr>
        <w:t>It is important we begin to articulate what we are doing very soon as we are not doing the same as what we have done before</w:t>
      </w:r>
    </w:p>
    <w:p w:rsidR="00B5428D" w:rsidRPr="00C35C18" w:rsidRDefault="00B5428D" w:rsidP="00C35C18">
      <w:pPr>
        <w:numPr>
          <w:ilvl w:val="0"/>
          <w:numId w:val="30"/>
        </w:numPr>
        <w:overflowPunct/>
        <w:autoSpaceDE/>
        <w:autoSpaceDN/>
        <w:adjustRightInd/>
        <w:spacing w:before="120"/>
        <w:ind w:left="538" w:hanging="357"/>
        <w:textAlignment w:val="center"/>
        <w:rPr>
          <w:lang w:val="en-US"/>
        </w:rPr>
      </w:pPr>
      <w:r w:rsidRPr="00C35C18">
        <w:rPr>
          <w:lang w:val="en-US"/>
        </w:rPr>
        <w:t>Working group focus for next 6-8 weeks</w:t>
      </w:r>
    </w:p>
    <w:p w:rsidR="00B5428D" w:rsidRPr="00C35C18" w:rsidRDefault="00B5428D" w:rsidP="00960509">
      <w:pPr>
        <w:numPr>
          <w:ilvl w:val="1"/>
          <w:numId w:val="30"/>
        </w:numPr>
        <w:overflowPunct/>
        <w:autoSpaceDE/>
        <w:autoSpaceDN/>
        <w:adjustRightInd/>
        <w:ind w:left="1080"/>
        <w:textAlignment w:val="center"/>
        <w:rPr>
          <w:lang w:val="en-US"/>
        </w:rPr>
      </w:pPr>
      <w:r w:rsidRPr="00C35C18">
        <w:rPr>
          <w:lang w:val="en-US"/>
        </w:rPr>
        <w:t>Need agreement on the focus of the report to put out publicly on the ICSM website</w:t>
      </w:r>
    </w:p>
    <w:p w:rsidR="00B5428D" w:rsidRPr="00C35C18" w:rsidRDefault="00B5428D" w:rsidP="00960509">
      <w:pPr>
        <w:numPr>
          <w:ilvl w:val="1"/>
          <w:numId w:val="30"/>
        </w:numPr>
        <w:overflowPunct/>
        <w:autoSpaceDE/>
        <w:autoSpaceDN/>
        <w:adjustRightInd/>
        <w:ind w:left="1080"/>
        <w:textAlignment w:val="center"/>
        <w:rPr>
          <w:lang w:val="en-US"/>
        </w:rPr>
      </w:pPr>
      <w:r w:rsidRPr="00C35C18">
        <w:rPr>
          <w:lang w:val="en-US"/>
        </w:rPr>
        <w:t xml:space="preserve">Working groups should step through the spreadsheets – </w:t>
      </w:r>
      <w:proofErr w:type="spellStart"/>
      <w:r w:rsidRPr="00C35C18">
        <w:rPr>
          <w:lang w:val="en-US"/>
        </w:rPr>
        <w:t>Lumeo</w:t>
      </w:r>
      <w:proofErr w:type="spellEnd"/>
      <w:r w:rsidRPr="00C35C18">
        <w:rPr>
          <w:lang w:val="en-US"/>
        </w:rPr>
        <w:t xml:space="preserve"> can assist</w:t>
      </w:r>
    </w:p>
    <w:p w:rsidR="00B5428D" w:rsidRPr="00C35C18" w:rsidRDefault="00B5428D" w:rsidP="00960509">
      <w:pPr>
        <w:numPr>
          <w:ilvl w:val="1"/>
          <w:numId w:val="30"/>
        </w:numPr>
        <w:overflowPunct/>
        <w:autoSpaceDE/>
        <w:autoSpaceDN/>
        <w:adjustRightInd/>
        <w:ind w:left="1080"/>
        <w:textAlignment w:val="center"/>
        <w:rPr>
          <w:lang w:val="en-US"/>
        </w:rPr>
      </w:pPr>
      <w:r w:rsidRPr="00C35C18">
        <w:rPr>
          <w:lang w:val="en-US"/>
        </w:rPr>
        <w:t>Evert's work can be brought together soon, then distributed, integrated longer term into the document and updating</w:t>
      </w:r>
    </w:p>
    <w:p w:rsidR="00B5428D" w:rsidRPr="00C35C18" w:rsidRDefault="00B5428D" w:rsidP="00960509">
      <w:pPr>
        <w:numPr>
          <w:ilvl w:val="2"/>
          <w:numId w:val="30"/>
        </w:numPr>
        <w:overflowPunct/>
        <w:autoSpaceDE/>
        <w:autoSpaceDN/>
        <w:adjustRightInd/>
        <w:ind w:left="1620"/>
        <w:textAlignment w:val="center"/>
        <w:rPr>
          <w:lang w:val="en-US"/>
        </w:rPr>
      </w:pPr>
      <w:r w:rsidRPr="00C35C18">
        <w:rPr>
          <w:lang w:val="en-US"/>
        </w:rPr>
        <w:t>Provide in spreadsheet</w:t>
      </w:r>
    </w:p>
    <w:p w:rsidR="00B5428D" w:rsidRPr="00C35C18" w:rsidRDefault="00B5428D" w:rsidP="00960509">
      <w:pPr>
        <w:numPr>
          <w:ilvl w:val="2"/>
          <w:numId w:val="30"/>
        </w:numPr>
        <w:overflowPunct/>
        <w:autoSpaceDE/>
        <w:autoSpaceDN/>
        <w:adjustRightInd/>
        <w:ind w:left="1620"/>
        <w:textAlignment w:val="center"/>
        <w:rPr>
          <w:lang w:val="en-US"/>
        </w:rPr>
      </w:pPr>
      <w:r w:rsidRPr="00C35C18">
        <w:rPr>
          <w:lang w:val="en-US"/>
        </w:rPr>
        <w:t>Provide this is how you read it</w:t>
      </w:r>
    </w:p>
    <w:p w:rsidR="00B5428D" w:rsidRPr="00C35C18" w:rsidRDefault="00B5428D" w:rsidP="00960509">
      <w:pPr>
        <w:numPr>
          <w:ilvl w:val="3"/>
          <w:numId w:val="30"/>
        </w:numPr>
        <w:overflowPunct/>
        <w:autoSpaceDE/>
        <w:autoSpaceDN/>
        <w:adjustRightInd/>
        <w:ind w:left="2160"/>
        <w:textAlignment w:val="center"/>
        <w:rPr>
          <w:lang w:val="en-US"/>
        </w:rPr>
      </w:pPr>
      <w:r w:rsidRPr="00C35C18">
        <w:rPr>
          <w:lang w:val="en-US"/>
        </w:rPr>
        <w:t>the focus will be advising elements which you need to consider</w:t>
      </w:r>
    </w:p>
    <w:p w:rsidR="00B5428D" w:rsidRPr="00C35C18" w:rsidRDefault="00B5428D" w:rsidP="00960509">
      <w:pPr>
        <w:numPr>
          <w:ilvl w:val="3"/>
          <w:numId w:val="30"/>
        </w:numPr>
        <w:overflowPunct/>
        <w:autoSpaceDE/>
        <w:autoSpaceDN/>
        <w:adjustRightInd/>
        <w:ind w:left="2160"/>
        <w:textAlignment w:val="center"/>
        <w:rPr>
          <w:lang w:val="en-US"/>
        </w:rPr>
      </w:pPr>
      <w:r w:rsidRPr="00C35C18">
        <w:rPr>
          <w:lang w:val="en-US"/>
        </w:rPr>
        <w:t xml:space="preserve">First pass will be quickly compiled, second pass will be on the </w:t>
      </w:r>
      <w:r w:rsidRPr="00C35C18">
        <w:rPr>
          <w:b/>
          <w:bCs/>
          <w:lang w:val="en-US"/>
        </w:rPr>
        <w:t>why</w:t>
      </w:r>
    </w:p>
    <w:p w:rsidR="00B5428D" w:rsidRPr="00C35C18" w:rsidRDefault="00B5428D" w:rsidP="00960509">
      <w:pPr>
        <w:numPr>
          <w:ilvl w:val="0"/>
          <w:numId w:val="30"/>
        </w:numPr>
        <w:overflowPunct/>
        <w:autoSpaceDE/>
        <w:autoSpaceDN/>
        <w:adjustRightInd/>
        <w:ind w:left="540"/>
        <w:textAlignment w:val="center"/>
        <w:rPr>
          <w:lang w:val="en-US"/>
        </w:rPr>
      </w:pPr>
      <w:r w:rsidRPr="00C35C18">
        <w:rPr>
          <w:b/>
          <w:lang w:val="en-US"/>
        </w:rPr>
        <w:t>Early April</w:t>
      </w:r>
      <w:r w:rsidRPr="00C35C18">
        <w:rPr>
          <w:lang w:val="en-US"/>
        </w:rPr>
        <w:t xml:space="preserve"> - </w:t>
      </w:r>
    </w:p>
    <w:p w:rsidR="00B5428D" w:rsidRPr="00C35C18" w:rsidRDefault="00B5428D" w:rsidP="00960509">
      <w:pPr>
        <w:numPr>
          <w:ilvl w:val="1"/>
          <w:numId w:val="30"/>
        </w:numPr>
        <w:overflowPunct/>
        <w:autoSpaceDE/>
        <w:autoSpaceDN/>
        <w:adjustRightInd/>
        <w:ind w:left="1080"/>
        <w:textAlignment w:val="center"/>
        <w:rPr>
          <w:lang w:val="en-US"/>
        </w:rPr>
      </w:pPr>
      <w:r w:rsidRPr="00C35C18">
        <w:rPr>
          <w:lang w:val="en-US"/>
        </w:rPr>
        <w:t xml:space="preserve">Byron report </w:t>
      </w:r>
      <w:r w:rsidR="00C35C18" w:rsidRPr="00C35C18">
        <w:rPr>
          <w:lang w:val="en-US"/>
        </w:rPr>
        <w:t xml:space="preserve">to be published </w:t>
      </w:r>
      <w:r w:rsidRPr="00C35C18">
        <w:rPr>
          <w:lang w:val="en-US"/>
        </w:rPr>
        <w:t>on website</w:t>
      </w:r>
    </w:p>
    <w:p w:rsidR="00B5428D" w:rsidRPr="00C35C18" w:rsidRDefault="00B5428D" w:rsidP="00960509">
      <w:pPr>
        <w:numPr>
          <w:ilvl w:val="1"/>
          <w:numId w:val="30"/>
        </w:numPr>
        <w:overflowPunct/>
        <w:autoSpaceDE/>
        <w:autoSpaceDN/>
        <w:adjustRightInd/>
        <w:ind w:left="1080"/>
        <w:textAlignment w:val="center"/>
        <w:rPr>
          <w:lang w:val="en-US"/>
        </w:rPr>
      </w:pPr>
      <w:r w:rsidRPr="00C35C18">
        <w:rPr>
          <w:lang w:val="en-US"/>
        </w:rPr>
        <w:t>Working group approved elements</w:t>
      </w:r>
    </w:p>
    <w:p w:rsidR="00B5428D" w:rsidRPr="00C35C18" w:rsidRDefault="00B5428D" w:rsidP="00960509">
      <w:pPr>
        <w:numPr>
          <w:ilvl w:val="1"/>
          <w:numId w:val="30"/>
        </w:numPr>
        <w:overflowPunct/>
        <w:autoSpaceDE/>
        <w:autoSpaceDN/>
        <w:adjustRightInd/>
        <w:ind w:left="1080"/>
        <w:textAlignment w:val="center"/>
        <w:rPr>
          <w:lang w:val="en-US"/>
        </w:rPr>
      </w:pPr>
      <w:r w:rsidRPr="00C35C18">
        <w:rPr>
          <w:lang w:val="en-US"/>
        </w:rPr>
        <w:t>Evert will conclude the spreadsheet and a how to read tab</w:t>
      </w:r>
    </w:p>
    <w:p w:rsidR="00B5428D" w:rsidRPr="00C35C18" w:rsidRDefault="00B5428D" w:rsidP="00960509">
      <w:pPr>
        <w:numPr>
          <w:ilvl w:val="1"/>
          <w:numId w:val="30"/>
        </w:numPr>
        <w:overflowPunct/>
        <w:autoSpaceDE/>
        <w:autoSpaceDN/>
        <w:adjustRightInd/>
        <w:ind w:left="1080"/>
        <w:textAlignment w:val="center"/>
        <w:rPr>
          <w:lang w:val="en-US"/>
        </w:rPr>
      </w:pPr>
      <w:r w:rsidRPr="00C35C18">
        <w:rPr>
          <w:lang w:val="en-US"/>
        </w:rPr>
        <w:t>This will support the general guide</w:t>
      </w:r>
    </w:p>
    <w:p w:rsidR="00B5428D" w:rsidRPr="00C35C18" w:rsidRDefault="00C35C18" w:rsidP="00960509">
      <w:pPr>
        <w:numPr>
          <w:ilvl w:val="1"/>
          <w:numId w:val="30"/>
        </w:numPr>
        <w:overflowPunct/>
        <w:autoSpaceDE/>
        <w:autoSpaceDN/>
        <w:adjustRightInd/>
        <w:ind w:left="1080"/>
        <w:textAlignment w:val="center"/>
        <w:rPr>
          <w:lang w:val="en-US"/>
        </w:rPr>
      </w:pPr>
      <w:r w:rsidRPr="00C35C18">
        <w:rPr>
          <w:lang w:val="en-US"/>
        </w:rPr>
        <w:t>The complete xml d</w:t>
      </w:r>
      <w:r w:rsidR="00B5428D" w:rsidRPr="00C35C18">
        <w:rPr>
          <w:lang w:val="en-US"/>
        </w:rPr>
        <w:t>ocument</w:t>
      </w:r>
    </w:p>
    <w:p w:rsidR="00B5428D" w:rsidRPr="00C35C18" w:rsidRDefault="00B5428D" w:rsidP="00960509">
      <w:pPr>
        <w:numPr>
          <w:ilvl w:val="1"/>
          <w:numId w:val="30"/>
        </w:numPr>
        <w:overflowPunct/>
        <w:autoSpaceDE/>
        <w:autoSpaceDN/>
        <w:adjustRightInd/>
        <w:ind w:left="1080"/>
        <w:textAlignment w:val="center"/>
        <w:rPr>
          <w:lang w:val="en-US"/>
        </w:rPr>
      </w:pPr>
      <w:r w:rsidRPr="00C35C18">
        <w:rPr>
          <w:lang w:val="en-US"/>
        </w:rPr>
        <w:t>Next phase</w:t>
      </w:r>
      <w:r w:rsidR="00C35C18" w:rsidRPr="00C35C18">
        <w:rPr>
          <w:lang w:val="en-US"/>
        </w:rPr>
        <w:t>,</w:t>
      </w:r>
      <w:r w:rsidRPr="00C35C18">
        <w:rPr>
          <w:lang w:val="en-US"/>
        </w:rPr>
        <w:t xml:space="preserve"> see if Nick can build a tool</w:t>
      </w:r>
    </w:p>
    <w:p w:rsidR="00B5428D" w:rsidRPr="00C35C18" w:rsidRDefault="00B5428D" w:rsidP="00960509">
      <w:pPr>
        <w:numPr>
          <w:ilvl w:val="0"/>
          <w:numId w:val="30"/>
        </w:numPr>
        <w:overflowPunct/>
        <w:autoSpaceDE/>
        <w:autoSpaceDN/>
        <w:adjustRightInd/>
        <w:ind w:left="540"/>
        <w:textAlignment w:val="center"/>
        <w:rPr>
          <w:lang w:val="en-US"/>
        </w:rPr>
      </w:pPr>
      <w:r w:rsidRPr="00C35C18">
        <w:rPr>
          <w:lang w:val="en-US"/>
        </w:rPr>
        <w:t>This timeline should meet ANZLIC expectations</w:t>
      </w:r>
    </w:p>
    <w:p w:rsidR="00B5428D" w:rsidRPr="00C35C18" w:rsidRDefault="00B5428D" w:rsidP="00B5428D">
      <w:pPr>
        <w:overflowPunct/>
        <w:autoSpaceDE/>
        <w:autoSpaceDN/>
        <w:adjustRightInd/>
        <w:ind w:left="540"/>
        <w:textAlignment w:val="auto"/>
        <w:rPr>
          <w:lang w:val="en-US"/>
        </w:rPr>
      </w:pPr>
      <w:r w:rsidRPr="00C35C18">
        <w:rPr>
          <w:lang w:val="en-US"/>
        </w:rPr>
        <w:t> </w:t>
      </w:r>
    </w:p>
    <w:p w:rsidR="00B5428D" w:rsidRPr="00C35C18" w:rsidRDefault="00B5428D" w:rsidP="00960509">
      <w:pPr>
        <w:numPr>
          <w:ilvl w:val="0"/>
          <w:numId w:val="31"/>
        </w:numPr>
        <w:overflowPunct/>
        <w:autoSpaceDE/>
        <w:autoSpaceDN/>
        <w:adjustRightInd/>
        <w:ind w:left="540"/>
        <w:textAlignment w:val="center"/>
        <w:rPr>
          <w:lang w:val="en-US"/>
        </w:rPr>
      </w:pPr>
      <w:r w:rsidRPr="00C35C18">
        <w:rPr>
          <w:lang w:val="en-US"/>
        </w:rPr>
        <w:t>Other Business:</w:t>
      </w:r>
    </w:p>
    <w:p w:rsidR="00B5428D" w:rsidRPr="00C35C18" w:rsidRDefault="00B5428D" w:rsidP="00960509">
      <w:pPr>
        <w:numPr>
          <w:ilvl w:val="1"/>
          <w:numId w:val="31"/>
        </w:numPr>
        <w:overflowPunct/>
        <w:autoSpaceDE/>
        <w:autoSpaceDN/>
        <w:adjustRightInd/>
        <w:ind w:left="1080"/>
        <w:textAlignment w:val="center"/>
        <w:rPr>
          <w:lang w:val="en-US"/>
        </w:rPr>
      </w:pPr>
      <w:r w:rsidRPr="00C35C18">
        <w:rPr>
          <w:lang w:val="en-US"/>
        </w:rPr>
        <w:t xml:space="preserve">Need a discussion forum </w:t>
      </w:r>
      <w:proofErr w:type="spellStart"/>
      <w:r w:rsidRPr="00C35C18">
        <w:rPr>
          <w:lang w:val="en-US"/>
        </w:rPr>
        <w:t>Lumea</w:t>
      </w:r>
      <w:proofErr w:type="spellEnd"/>
      <w:r w:rsidRPr="00C35C18">
        <w:rPr>
          <w:lang w:val="en-US"/>
        </w:rPr>
        <w:t xml:space="preserve"> is a</w:t>
      </w:r>
      <w:r w:rsidR="00C35C18" w:rsidRPr="00C35C18">
        <w:rPr>
          <w:lang w:val="en-US"/>
        </w:rPr>
        <w:t>n</w:t>
      </w:r>
      <w:r w:rsidRPr="00C35C18">
        <w:rPr>
          <w:lang w:val="en-US"/>
        </w:rPr>
        <w:t xml:space="preserve"> option or </w:t>
      </w:r>
      <w:r w:rsidR="00C35C18" w:rsidRPr="00C35C18">
        <w:rPr>
          <w:lang w:val="en-US"/>
        </w:rPr>
        <w:t>Confluence</w:t>
      </w:r>
      <w:r w:rsidRPr="00C35C18">
        <w:rPr>
          <w:lang w:val="en-US"/>
        </w:rPr>
        <w:t>, Trello is another option</w:t>
      </w:r>
    </w:p>
    <w:p w:rsidR="00B5428D" w:rsidRPr="00C35C18" w:rsidRDefault="00B5428D" w:rsidP="00960509">
      <w:pPr>
        <w:numPr>
          <w:ilvl w:val="1"/>
          <w:numId w:val="31"/>
        </w:numPr>
        <w:overflowPunct/>
        <w:autoSpaceDE/>
        <w:autoSpaceDN/>
        <w:adjustRightInd/>
        <w:ind w:left="1080"/>
        <w:textAlignment w:val="center"/>
        <w:rPr>
          <w:lang w:val="en-US"/>
        </w:rPr>
      </w:pPr>
      <w:r w:rsidRPr="00C35C18">
        <w:rPr>
          <w:lang w:val="en-US"/>
        </w:rPr>
        <w:t>Perhaps a lite meeting at Locate or next meeting in June in Canberra</w:t>
      </w:r>
    </w:p>
    <w:p w:rsidR="00B5428D" w:rsidRPr="00C35C18" w:rsidRDefault="00B5428D" w:rsidP="00960509">
      <w:pPr>
        <w:numPr>
          <w:ilvl w:val="0"/>
          <w:numId w:val="31"/>
        </w:numPr>
        <w:overflowPunct/>
        <w:autoSpaceDE/>
        <w:autoSpaceDN/>
        <w:adjustRightInd/>
        <w:ind w:left="540"/>
        <w:textAlignment w:val="center"/>
        <w:rPr>
          <w:lang w:val="en-US"/>
        </w:rPr>
      </w:pPr>
      <w:r w:rsidRPr="00C35C18">
        <w:rPr>
          <w:lang w:val="en-US"/>
        </w:rPr>
        <w:t>George can present, SA present</w:t>
      </w:r>
    </w:p>
    <w:p w:rsidR="00B5428D" w:rsidRPr="00C35C18" w:rsidRDefault="00B5428D" w:rsidP="00960509">
      <w:pPr>
        <w:numPr>
          <w:ilvl w:val="0"/>
          <w:numId w:val="31"/>
        </w:numPr>
        <w:overflowPunct/>
        <w:autoSpaceDE/>
        <w:autoSpaceDN/>
        <w:adjustRightInd/>
        <w:ind w:left="540"/>
        <w:textAlignment w:val="center"/>
        <w:rPr>
          <w:lang w:val="en-US"/>
        </w:rPr>
      </w:pPr>
      <w:r w:rsidRPr="00C35C18">
        <w:rPr>
          <w:lang w:val="en-US"/>
        </w:rPr>
        <w:t>Need to keep in mind how this will work in reality</w:t>
      </w:r>
    </w:p>
    <w:p w:rsidR="00B5428D" w:rsidRPr="00C35C18" w:rsidRDefault="00B5428D" w:rsidP="00960509">
      <w:pPr>
        <w:numPr>
          <w:ilvl w:val="0"/>
          <w:numId w:val="31"/>
        </w:numPr>
        <w:overflowPunct/>
        <w:autoSpaceDE/>
        <w:autoSpaceDN/>
        <w:adjustRightInd/>
        <w:ind w:left="540"/>
        <w:textAlignment w:val="center"/>
        <w:rPr>
          <w:lang w:val="en-US"/>
        </w:rPr>
      </w:pPr>
      <w:r w:rsidRPr="00C35C18">
        <w:rPr>
          <w:lang w:val="en-US"/>
        </w:rPr>
        <w:t>Review key word vocabs which are around</w:t>
      </w:r>
    </w:p>
    <w:p w:rsidR="00B5428D" w:rsidRPr="00C35C18" w:rsidRDefault="00B5428D" w:rsidP="00960509">
      <w:pPr>
        <w:numPr>
          <w:ilvl w:val="1"/>
          <w:numId w:val="31"/>
        </w:numPr>
        <w:overflowPunct/>
        <w:autoSpaceDE/>
        <w:autoSpaceDN/>
        <w:adjustRightInd/>
        <w:ind w:left="1080"/>
        <w:textAlignment w:val="center"/>
        <w:rPr>
          <w:lang w:val="en-US"/>
        </w:rPr>
      </w:pPr>
      <w:r w:rsidRPr="00C35C18">
        <w:rPr>
          <w:lang w:val="en-US"/>
        </w:rPr>
        <w:t xml:space="preserve">Very </w:t>
      </w:r>
      <w:proofErr w:type="spellStart"/>
      <w:r w:rsidRPr="00C35C18">
        <w:rPr>
          <w:lang w:val="en-US"/>
        </w:rPr>
        <w:t>GeoFocused</w:t>
      </w:r>
      <w:proofErr w:type="spellEnd"/>
      <w:r w:rsidRPr="00C35C18">
        <w:rPr>
          <w:lang w:val="en-US"/>
        </w:rPr>
        <w:t xml:space="preserve"> – but now there are many domains </w:t>
      </w:r>
    </w:p>
    <w:p w:rsidR="00B5428D" w:rsidRPr="00C35C18" w:rsidRDefault="00B5428D" w:rsidP="00960509">
      <w:pPr>
        <w:numPr>
          <w:ilvl w:val="1"/>
          <w:numId w:val="31"/>
        </w:numPr>
        <w:overflowPunct/>
        <w:autoSpaceDE/>
        <w:autoSpaceDN/>
        <w:adjustRightInd/>
        <w:ind w:left="1080"/>
        <w:textAlignment w:val="center"/>
        <w:rPr>
          <w:lang w:val="en-US"/>
        </w:rPr>
      </w:pPr>
      <w:r w:rsidRPr="00C35C18">
        <w:rPr>
          <w:lang w:val="en-US"/>
        </w:rPr>
        <w:t>Perhaps the focus should be on common vocabularies</w:t>
      </w:r>
    </w:p>
    <w:bookmarkEnd w:id="0"/>
    <w:p w:rsidR="00B5428D" w:rsidRPr="00C35C18" w:rsidRDefault="00B5428D" w:rsidP="0015688F">
      <w:pPr>
        <w:pStyle w:val="ListParagraph"/>
        <w:overflowPunct/>
        <w:autoSpaceDE/>
        <w:autoSpaceDN/>
        <w:adjustRightInd/>
        <w:spacing w:before="120" w:after="120"/>
        <w:ind w:left="0"/>
        <w:textAlignment w:val="center"/>
        <w:rPr>
          <w:rFonts w:asciiTheme="minorHAnsi" w:hAnsiTheme="minorHAnsi"/>
          <w:lang w:val="en-US"/>
        </w:rPr>
      </w:pPr>
    </w:p>
    <w:sectPr w:rsidR="00B5428D" w:rsidRPr="00C35C18" w:rsidSect="00055E3C">
      <w:pgSz w:w="11907" w:h="16840" w:code="9"/>
      <w:pgMar w:top="1021" w:right="1134" w:bottom="1021" w:left="1134" w:header="709" w:footer="709"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F36D7"/>
    <w:multiLevelType w:val="hybridMultilevel"/>
    <w:tmpl w:val="1A4661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856DA5"/>
    <w:multiLevelType w:val="multilevel"/>
    <w:tmpl w:val="218C7B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C13F4C"/>
    <w:multiLevelType w:val="multilevel"/>
    <w:tmpl w:val="EADEC8CC"/>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1372E9"/>
    <w:multiLevelType w:val="hybridMultilevel"/>
    <w:tmpl w:val="48E4C6DE"/>
    <w:lvl w:ilvl="0" w:tplc="0C090003">
      <w:start w:val="1"/>
      <w:numFmt w:val="bullet"/>
      <w:lvlText w:val="o"/>
      <w:lvlJc w:val="left"/>
      <w:pPr>
        <w:ind w:left="1302" w:hanging="360"/>
      </w:pPr>
      <w:rPr>
        <w:rFonts w:ascii="Courier New" w:hAnsi="Courier New" w:cs="Courier New" w:hint="default"/>
      </w:rPr>
    </w:lvl>
    <w:lvl w:ilvl="1" w:tplc="0C090003" w:tentative="1">
      <w:start w:val="1"/>
      <w:numFmt w:val="bullet"/>
      <w:lvlText w:val="o"/>
      <w:lvlJc w:val="left"/>
      <w:pPr>
        <w:ind w:left="2022" w:hanging="360"/>
      </w:pPr>
      <w:rPr>
        <w:rFonts w:ascii="Courier New" w:hAnsi="Courier New" w:cs="Courier New" w:hint="default"/>
      </w:rPr>
    </w:lvl>
    <w:lvl w:ilvl="2" w:tplc="0C090005" w:tentative="1">
      <w:start w:val="1"/>
      <w:numFmt w:val="bullet"/>
      <w:lvlText w:val=""/>
      <w:lvlJc w:val="left"/>
      <w:pPr>
        <w:ind w:left="2742" w:hanging="360"/>
      </w:pPr>
      <w:rPr>
        <w:rFonts w:ascii="Wingdings" w:hAnsi="Wingdings" w:hint="default"/>
      </w:rPr>
    </w:lvl>
    <w:lvl w:ilvl="3" w:tplc="0C090001" w:tentative="1">
      <w:start w:val="1"/>
      <w:numFmt w:val="bullet"/>
      <w:lvlText w:val=""/>
      <w:lvlJc w:val="left"/>
      <w:pPr>
        <w:ind w:left="3462" w:hanging="360"/>
      </w:pPr>
      <w:rPr>
        <w:rFonts w:ascii="Symbol" w:hAnsi="Symbol" w:hint="default"/>
      </w:rPr>
    </w:lvl>
    <w:lvl w:ilvl="4" w:tplc="0C090003" w:tentative="1">
      <w:start w:val="1"/>
      <w:numFmt w:val="bullet"/>
      <w:lvlText w:val="o"/>
      <w:lvlJc w:val="left"/>
      <w:pPr>
        <w:ind w:left="4182" w:hanging="360"/>
      </w:pPr>
      <w:rPr>
        <w:rFonts w:ascii="Courier New" w:hAnsi="Courier New" w:cs="Courier New" w:hint="default"/>
      </w:rPr>
    </w:lvl>
    <w:lvl w:ilvl="5" w:tplc="0C090005" w:tentative="1">
      <w:start w:val="1"/>
      <w:numFmt w:val="bullet"/>
      <w:lvlText w:val=""/>
      <w:lvlJc w:val="left"/>
      <w:pPr>
        <w:ind w:left="4902" w:hanging="360"/>
      </w:pPr>
      <w:rPr>
        <w:rFonts w:ascii="Wingdings" w:hAnsi="Wingdings" w:hint="default"/>
      </w:rPr>
    </w:lvl>
    <w:lvl w:ilvl="6" w:tplc="0C090001" w:tentative="1">
      <w:start w:val="1"/>
      <w:numFmt w:val="bullet"/>
      <w:lvlText w:val=""/>
      <w:lvlJc w:val="left"/>
      <w:pPr>
        <w:ind w:left="5622" w:hanging="360"/>
      </w:pPr>
      <w:rPr>
        <w:rFonts w:ascii="Symbol" w:hAnsi="Symbol" w:hint="default"/>
      </w:rPr>
    </w:lvl>
    <w:lvl w:ilvl="7" w:tplc="0C090003" w:tentative="1">
      <w:start w:val="1"/>
      <w:numFmt w:val="bullet"/>
      <w:lvlText w:val="o"/>
      <w:lvlJc w:val="left"/>
      <w:pPr>
        <w:ind w:left="6342" w:hanging="360"/>
      </w:pPr>
      <w:rPr>
        <w:rFonts w:ascii="Courier New" w:hAnsi="Courier New" w:cs="Courier New" w:hint="default"/>
      </w:rPr>
    </w:lvl>
    <w:lvl w:ilvl="8" w:tplc="0C090005" w:tentative="1">
      <w:start w:val="1"/>
      <w:numFmt w:val="bullet"/>
      <w:lvlText w:val=""/>
      <w:lvlJc w:val="left"/>
      <w:pPr>
        <w:ind w:left="7062" w:hanging="360"/>
      </w:pPr>
      <w:rPr>
        <w:rFonts w:ascii="Wingdings" w:hAnsi="Wingdings" w:hint="default"/>
      </w:rPr>
    </w:lvl>
  </w:abstractNum>
  <w:abstractNum w:abstractNumId="4" w15:restartNumberingAfterBreak="0">
    <w:nsid w:val="0E4E03FA"/>
    <w:multiLevelType w:val="multilevel"/>
    <w:tmpl w:val="9D6815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122598"/>
    <w:multiLevelType w:val="hybridMultilevel"/>
    <w:tmpl w:val="CB145C0A"/>
    <w:lvl w:ilvl="0" w:tplc="0C090003">
      <w:start w:val="1"/>
      <w:numFmt w:val="bullet"/>
      <w:lvlText w:val="o"/>
      <w:lvlJc w:val="left"/>
      <w:pPr>
        <w:ind w:left="1662" w:hanging="360"/>
      </w:pPr>
      <w:rPr>
        <w:rFonts w:ascii="Courier New" w:hAnsi="Courier New" w:cs="Courier New" w:hint="default"/>
      </w:rPr>
    </w:lvl>
    <w:lvl w:ilvl="1" w:tplc="0C090003" w:tentative="1">
      <w:start w:val="1"/>
      <w:numFmt w:val="bullet"/>
      <w:lvlText w:val="o"/>
      <w:lvlJc w:val="left"/>
      <w:pPr>
        <w:ind w:left="2382" w:hanging="360"/>
      </w:pPr>
      <w:rPr>
        <w:rFonts w:ascii="Courier New" w:hAnsi="Courier New" w:cs="Courier New" w:hint="default"/>
      </w:rPr>
    </w:lvl>
    <w:lvl w:ilvl="2" w:tplc="0C090005" w:tentative="1">
      <w:start w:val="1"/>
      <w:numFmt w:val="bullet"/>
      <w:lvlText w:val=""/>
      <w:lvlJc w:val="left"/>
      <w:pPr>
        <w:ind w:left="3102" w:hanging="360"/>
      </w:pPr>
      <w:rPr>
        <w:rFonts w:ascii="Wingdings" w:hAnsi="Wingdings" w:hint="default"/>
      </w:rPr>
    </w:lvl>
    <w:lvl w:ilvl="3" w:tplc="0C090001" w:tentative="1">
      <w:start w:val="1"/>
      <w:numFmt w:val="bullet"/>
      <w:lvlText w:val=""/>
      <w:lvlJc w:val="left"/>
      <w:pPr>
        <w:ind w:left="3822" w:hanging="360"/>
      </w:pPr>
      <w:rPr>
        <w:rFonts w:ascii="Symbol" w:hAnsi="Symbol" w:hint="default"/>
      </w:rPr>
    </w:lvl>
    <w:lvl w:ilvl="4" w:tplc="0C090003" w:tentative="1">
      <w:start w:val="1"/>
      <w:numFmt w:val="bullet"/>
      <w:lvlText w:val="o"/>
      <w:lvlJc w:val="left"/>
      <w:pPr>
        <w:ind w:left="4542" w:hanging="360"/>
      </w:pPr>
      <w:rPr>
        <w:rFonts w:ascii="Courier New" w:hAnsi="Courier New" w:cs="Courier New" w:hint="default"/>
      </w:rPr>
    </w:lvl>
    <w:lvl w:ilvl="5" w:tplc="0C090005" w:tentative="1">
      <w:start w:val="1"/>
      <w:numFmt w:val="bullet"/>
      <w:lvlText w:val=""/>
      <w:lvlJc w:val="left"/>
      <w:pPr>
        <w:ind w:left="5262" w:hanging="360"/>
      </w:pPr>
      <w:rPr>
        <w:rFonts w:ascii="Wingdings" w:hAnsi="Wingdings" w:hint="default"/>
      </w:rPr>
    </w:lvl>
    <w:lvl w:ilvl="6" w:tplc="0C090001" w:tentative="1">
      <w:start w:val="1"/>
      <w:numFmt w:val="bullet"/>
      <w:lvlText w:val=""/>
      <w:lvlJc w:val="left"/>
      <w:pPr>
        <w:ind w:left="5982" w:hanging="360"/>
      </w:pPr>
      <w:rPr>
        <w:rFonts w:ascii="Symbol" w:hAnsi="Symbol" w:hint="default"/>
      </w:rPr>
    </w:lvl>
    <w:lvl w:ilvl="7" w:tplc="0C090003" w:tentative="1">
      <w:start w:val="1"/>
      <w:numFmt w:val="bullet"/>
      <w:lvlText w:val="o"/>
      <w:lvlJc w:val="left"/>
      <w:pPr>
        <w:ind w:left="6702" w:hanging="360"/>
      </w:pPr>
      <w:rPr>
        <w:rFonts w:ascii="Courier New" w:hAnsi="Courier New" w:cs="Courier New" w:hint="default"/>
      </w:rPr>
    </w:lvl>
    <w:lvl w:ilvl="8" w:tplc="0C090005" w:tentative="1">
      <w:start w:val="1"/>
      <w:numFmt w:val="bullet"/>
      <w:lvlText w:val=""/>
      <w:lvlJc w:val="left"/>
      <w:pPr>
        <w:ind w:left="7422" w:hanging="360"/>
      </w:pPr>
      <w:rPr>
        <w:rFonts w:ascii="Wingdings" w:hAnsi="Wingdings" w:hint="default"/>
      </w:rPr>
    </w:lvl>
  </w:abstractNum>
  <w:abstractNum w:abstractNumId="6" w15:restartNumberingAfterBreak="0">
    <w:nsid w:val="171A73E4"/>
    <w:multiLevelType w:val="multilevel"/>
    <w:tmpl w:val="A378A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0407AF4"/>
    <w:multiLevelType w:val="multilevel"/>
    <w:tmpl w:val="8ECCBE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3680623"/>
    <w:multiLevelType w:val="multilevel"/>
    <w:tmpl w:val="22C68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70B10A8"/>
    <w:multiLevelType w:val="multilevel"/>
    <w:tmpl w:val="7742B3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82971DD"/>
    <w:multiLevelType w:val="hybridMultilevel"/>
    <w:tmpl w:val="62748316"/>
    <w:lvl w:ilvl="0" w:tplc="0C090003">
      <w:start w:val="1"/>
      <w:numFmt w:val="bullet"/>
      <w:lvlText w:val="o"/>
      <w:lvlJc w:val="left"/>
      <w:pPr>
        <w:ind w:left="2160" w:hanging="360"/>
      </w:pPr>
      <w:rPr>
        <w:rFonts w:ascii="Courier New" w:hAnsi="Courier New" w:cs="Courier New" w:hint="default"/>
      </w:rPr>
    </w:lvl>
    <w:lvl w:ilvl="1" w:tplc="0C090003">
      <w:start w:val="1"/>
      <w:numFmt w:val="bullet"/>
      <w:lvlText w:val="o"/>
      <w:lvlJc w:val="left"/>
      <w:pPr>
        <w:ind w:left="5039" w:hanging="360"/>
      </w:pPr>
      <w:rPr>
        <w:rFonts w:ascii="Courier New" w:hAnsi="Courier New" w:cs="Courier New" w:hint="default"/>
      </w:rPr>
    </w:lvl>
    <w:lvl w:ilvl="2" w:tplc="0C090003">
      <w:start w:val="1"/>
      <w:numFmt w:val="bullet"/>
      <w:lvlText w:val="o"/>
      <w:lvlJc w:val="left"/>
      <w:pPr>
        <w:ind w:left="3600" w:hanging="360"/>
      </w:pPr>
      <w:rPr>
        <w:rFonts w:ascii="Courier New" w:hAnsi="Courier New" w:cs="Courier New" w:hint="default"/>
      </w:rPr>
    </w:lvl>
    <w:lvl w:ilvl="3" w:tplc="0C09000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15:restartNumberingAfterBreak="0">
    <w:nsid w:val="2DA5465F"/>
    <w:multiLevelType w:val="multilevel"/>
    <w:tmpl w:val="F45E5E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F91B0B"/>
    <w:multiLevelType w:val="multilevel"/>
    <w:tmpl w:val="46269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6E41A63"/>
    <w:multiLevelType w:val="multilevel"/>
    <w:tmpl w:val="1C9CD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8B958AF"/>
    <w:multiLevelType w:val="hybridMultilevel"/>
    <w:tmpl w:val="E2A0C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9D6EFA"/>
    <w:multiLevelType w:val="multilevel"/>
    <w:tmpl w:val="7954F5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06C438E"/>
    <w:multiLevelType w:val="multilevel"/>
    <w:tmpl w:val="DA00ED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0831D4F"/>
    <w:multiLevelType w:val="hybridMultilevel"/>
    <w:tmpl w:val="1C02DE98"/>
    <w:lvl w:ilvl="0" w:tplc="0C090003">
      <w:start w:val="1"/>
      <w:numFmt w:val="bullet"/>
      <w:lvlText w:val="o"/>
      <w:lvlJc w:val="left"/>
      <w:pPr>
        <w:ind w:left="2160" w:hanging="360"/>
      </w:pPr>
      <w:rPr>
        <w:rFonts w:ascii="Courier New" w:hAnsi="Courier New" w:cs="Courier New" w:hint="default"/>
      </w:rPr>
    </w:lvl>
    <w:lvl w:ilvl="1" w:tplc="0C090001">
      <w:start w:val="1"/>
      <w:numFmt w:val="bullet"/>
      <w:lvlText w:val=""/>
      <w:lvlJc w:val="left"/>
      <w:pPr>
        <w:ind w:left="2880" w:hanging="360"/>
      </w:pPr>
      <w:rPr>
        <w:rFonts w:ascii="Symbol" w:hAnsi="Symbol"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8" w15:restartNumberingAfterBreak="0">
    <w:nsid w:val="41593279"/>
    <w:multiLevelType w:val="multilevel"/>
    <w:tmpl w:val="34BA4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1662D20"/>
    <w:multiLevelType w:val="multilevel"/>
    <w:tmpl w:val="8FF8AC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4C27B16"/>
    <w:multiLevelType w:val="hybridMultilevel"/>
    <w:tmpl w:val="916A30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9E92121"/>
    <w:multiLevelType w:val="hybridMultilevel"/>
    <w:tmpl w:val="68329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FE3742C"/>
    <w:multiLevelType w:val="multilevel"/>
    <w:tmpl w:val="3634B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7B32AFE"/>
    <w:multiLevelType w:val="multilevel"/>
    <w:tmpl w:val="38407E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AD908F0"/>
    <w:multiLevelType w:val="multilevel"/>
    <w:tmpl w:val="419EC9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17D47D3"/>
    <w:multiLevelType w:val="hybridMultilevel"/>
    <w:tmpl w:val="55609B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30639B3"/>
    <w:multiLevelType w:val="multilevel"/>
    <w:tmpl w:val="8D1031D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3297115"/>
    <w:multiLevelType w:val="multilevel"/>
    <w:tmpl w:val="F154D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o"/>
      <w:lvlJc w:val="left"/>
      <w:pPr>
        <w:tabs>
          <w:tab w:val="num" w:pos="2880"/>
        </w:tabs>
        <w:ind w:left="2880" w:hanging="360"/>
      </w:pPr>
      <w:rPr>
        <w:rFonts w:ascii="Courier New" w:hAnsi="Courier New" w:cs="Courier New"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421248E"/>
    <w:multiLevelType w:val="multilevel"/>
    <w:tmpl w:val="25F231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o"/>
      <w:lvlJc w:val="left"/>
      <w:pPr>
        <w:tabs>
          <w:tab w:val="num" w:pos="2880"/>
        </w:tabs>
        <w:ind w:left="2880" w:hanging="360"/>
      </w:pPr>
      <w:rPr>
        <w:rFonts w:ascii="Courier New" w:hAnsi="Courier New" w:cs="Courier New"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7270EBB"/>
    <w:multiLevelType w:val="multilevel"/>
    <w:tmpl w:val="9EA0D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3B95F0A"/>
    <w:multiLevelType w:val="hybridMultilevel"/>
    <w:tmpl w:val="A3A22A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A25327A"/>
    <w:multiLevelType w:val="multilevel"/>
    <w:tmpl w:val="376EE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o"/>
      <w:lvlJc w:val="left"/>
      <w:pPr>
        <w:tabs>
          <w:tab w:val="num" w:pos="2880"/>
        </w:tabs>
        <w:ind w:left="2880" w:hanging="360"/>
      </w:pPr>
      <w:rPr>
        <w:rFonts w:ascii="Courier New" w:hAnsi="Courier New" w:cs="Courier New"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ABB3B5D"/>
    <w:multiLevelType w:val="multilevel"/>
    <w:tmpl w:val="38EC0F58"/>
    <w:lvl w:ilvl="0">
      <w:start w:val="1"/>
      <w:numFmt w:val="bullet"/>
      <w:lvlText w:val=""/>
      <w:lvlJc w:val="left"/>
      <w:pPr>
        <w:tabs>
          <w:tab w:val="num" w:pos="720"/>
        </w:tabs>
        <w:ind w:left="720" w:hanging="360"/>
      </w:pPr>
      <w:rPr>
        <w:rFonts w:ascii="Webdings" w:hAnsi="Web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DBF5F52"/>
    <w:multiLevelType w:val="multilevel"/>
    <w:tmpl w:val="8ECCBE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EAB2EAE"/>
    <w:multiLevelType w:val="multilevel"/>
    <w:tmpl w:val="F412F9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0"/>
  </w:num>
  <w:num w:numId="3">
    <w:abstractNumId w:val="13"/>
  </w:num>
  <w:num w:numId="4">
    <w:abstractNumId w:val="29"/>
  </w:num>
  <w:num w:numId="5">
    <w:abstractNumId w:val="22"/>
  </w:num>
  <w:num w:numId="6">
    <w:abstractNumId w:val="31"/>
  </w:num>
  <w:num w:numId="7">
    <w:abstractNumId w:val="24"/>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start w:va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o"/>
        <w:lvlJc w:val="left"/>
        <w:pPr>
          <w:tabs>
            <w:tab w:val="num" w:pos="2880"/>
          </w:tabs>
          <w:ind w:left="2880" w:hanging="360"/>
        </w:pPr>
        <w:rPr>
          <w:rFonts w:ascii="Courier New" w:hAnsi="Courier New" w:hint="default"/>
          <w:sz w:val="20"/>
        </w:rPr>
      </w:lvl>
    </w:lvlOverride>
    <w:lvlOverride w:ilvl="4">
      <w:lvl w:ilvl="4">
        <w:start w:val="1"/>
        <w:numFmt w:val="bullet"/>
        <w:lvlText w:val=""/>
        <w:lvlJc w:val="left"/>
        <w:pPr>
          <w:tabs>
            <w:tab w:val="num" w:pos="3600"/>
          </w:tabs>
          <w:ind w:left="3600" w:hanging="360"/>
        </w:pPr>
        <w:rPr>
          <w:rFonts w:ascii="Symbol" w:hAnsi="Symbol" w:hint="default"/>
          <w:sz w:val="20"/>
        </w:rPr>
      </w:lvl>
    </w:lvlOverride>
    <w:lvlOverride w:ilvl="5">
      <w:lvl w:ilvl="5">
        <w:start w:val="1"/>
        <w:numFmt w:val="bullet"/>
        <w:lvlText w:val="o"/>
        <w:lvlJc w:val="left"/>
        <w:pPr>
          <w:tabs>
            <w:tab w:val="num" w:pos="4320"/>
          </w:tabs>
          <w:ind w:left="4320" w:hanging="360"/>
        </w:pPr>
        <w:rPr>
          <w:rFonts w:ascii="Courier New" w:hAnsi="Courier New"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8">
    <w:abstractNumId w:val="24"/>
    <w:lvlOverride w:ilvl="2">
      <w:startOverride w:val="1"/>
      <w:lvl w:ilvl="2">
        <w:start w:val="1"/>
        <w:numFmt w:val="decimal"/>
        <w:lvlText w:val=""/>
        <w:lvlJc w:val="left"/>
      </w:lvl>
    </w:lvlOverride>
    <w:lvlOverride w:ilvl="3">
      <w:lvl w:ilvl="3">
        <w:numFmt w:val="bullet"/>
        <w:lvlText w:val="o"/>
        <w:lvlJc w:val="left"/>
        <w:pPr>
          <w:tabs>
            <w:tab w:val="num" w:pos="2880"/>
          </w:tabs>
          <w:ind w:left="2880" w:hanging="360"/>
        </w:pPr>
        <w:rPr>
          <w:rFonts w:ascii="Courier New" w:hAnsi="Courier New" w:hint="default"/>
          <w:sz w:val="20"/>
        </w:rPr>
      </w:lvl>
    </w:lvlOverride>
  </w:num>
  <w:num w:numId="9">
    <w:abstractNumId w:val="5"/>
  </w:num>
  <w:num w:numId="10">
    <w:abstractNumId w:val="3"/>
  </w:num>
  <w:num w:numId="11">
    <w:abstractNumId w:val="26"/>
  </w:num>
  <w:num w:numId="12">
    <w:abstractNumId w:val="17"/>
  </w:num>
  <w:num w:numId="13">
    <w:abstractNumId w:val="15"/>
  </w:num>
  <w:num w:numId="14">
    <w:abstractNumId w:val="9"/>
  </w:num>
  <w:num w:numId="15">
    <w:abstractNumId w:val="1"/>
  </w:num>
  <w:num w:numId="16">
    <w:abstractNumId w:val="19"/>
  </w:num>
  <w:num w:numId="17">
    <w:abstractNumId w:val="24"/>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start w:va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o"/>
        <w:lvlJc w:val="left"/>
        <w:pPr>
          <w:tabs>
            <w:tab w:val="num" w:pos="2880"/>
          </w:tabs>
          <w:ind w:left="2880" w:hanging="360"/>
        </w:pPr>
        <w:rPr>
          <w:rFonts w:ascii="Courier New" w:hAnsi="Courier New" w:hint="default"/>
          <w:sz w:val="20"/>
        </w:rPr>
      </w:lvl>
    </w:lvlOverride>
    <w:lvlOverride w:ilvl="4">
      <w:lvl w:ilvl="4">
        <w:numFmt w:val="bullet"/>
        <w:lvlText w:val=""/>
        <w:lvlJc w:val="left"/>
        <w:pPr>
          <w:tabs>
            <w:tab w:val="num" w:pos="3600"/>
          </w:tabs>
          <w:ind w:left="3600" w:hanging="360"/>
        </w:pPr>
        <w:rPr>
          <w:rFonts w:ascii="Wingdings" w:hAnsi="Wingdings" w:hint="default"/>
          <w:sz w:val="20"/>
        </w:rPr>
      </w:lvl>
    </w:lvlOverride>
    <w:lvlOverride w:ilvl="5">
      <w:lvl w:ilvl="5">
        <w:start w:val="1"/>
        <w:numFmt w:val="bullet"/>
        <w:lvlText w:val="o"/>
        <w:lvlJc w:val="left"/>
        <w:pPr>
          <w:tabs>
            <w:tab w:val="num" w:pos="4320"/>
          </w:tabs>
          <w:ind w:left="4320" w:hanging="360"/>
        </w:pPr>
        <w:rPr>
          <w:rFonts w:ascii="Courier New" w:hAnsi="Courier New"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18">
    <w:abstractNumId w:val="8"/>
  </w:num>
  <w:num w:numId="19">
    <w:abstractNumId w:val="10"/>
  </w:num>
  <w:num w:numId="20">
    <w:abstractNumId w:val="4"/>
  </w:num>
  <w:num w:numId="21">
    <w:abstractNumId w:val="2"/>
  </w:num>
  <w:num w:numId="22">
    <w:abstractNumId w:val="11"/>
  </w:num>
  <w:num w:numId="23">
    <w:abstractNumId w:val="34"/>
  </w:num>
  <w:num w:numId="24">
    <w:abstractNumId w:val="32"/>
  </w:num>
  <w:num w:numId="25">
    <w:abstractNumId w:val="6"/>
  </w:num>
  <w:num w:numId="26">
    <w:abstractNumId w:val="28"/>
  </w:num>
  <w:num w:numId="27">
    <w:abstractNumId w:val="7"/>
  </w:num>
  <w:num w:numId="28">
    <w:abstractNumId w:val="12"/>
    <w:lvlOverride w:ilvl="0">
      <w:startOverride w:val="1"/>
    </w:lvlOverride>
  </w:num>
  <w:num w:numId="29">
    <w:abstractNumId w:val="18"/>
  </w:num>
  <w:num w:numId="30">
    <w:abstractNumId w:val="23"/>
  </w:num>
  <w:num w:numId="31">
    <w:abstractNumId w:val="16"/>
  </w:num>
  <w:num w:numId="32">
    <w:abstractNumId w:val="14"/>
  </w:num>
  <w:num w:numId="33">
    <w:abstractNumId w:val="20"/>
  </w:num>
  <w:num w:numId="34">
    <w:abstractNumId w:val="25"/>
  </w:num>
  <w:num w:numId="35">
    <w:abstractNumId w:val="30"/>
  </w:num>
  <w:num w:numId="36">
    <w:abstractNumId w:val="27"/>
  </w:num>
  <w:num w:numId="37">
    <w:abstractNumId w:val="3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E3C"/>
    <w:rsid w:val="000352E2"/>
    <w:rsid w:val="00055E3C"/>
    <w:rsid w:val="00094562"/>
    <w:rsid w:val="000F4974"/>
    <w:rsid w:val="00112BB3"/>
    <w:rsid w:val="00116C44"/>
    <w:rsid w:val="00144DBB"/>
    <w:rsid w:val="0015688F"/>
    <w:rsid w:val="00186D2D"/>
    <w:rsid w:val="00194BC3"/>
    <w:rsid w:val="001B566C"/>
    <w:rsid w:val="001B7121"/>
    <w:rsid w:val="001B72BA"/>
    <w:rsid w:val="001E1D0C"/>
    <w:rsid w:val="002307D1"/>
    <w:rsid w:val="002B1BDA"/>
    <w:rsid w:val="002E732E"/>
    <w:rsid w:val="003373FF"/>
    <w:rsid w:val="00343DF3"/>
    <w:rsid w:val="003447F3"/>
    <w:rsid w:val="00352691"/>
    <w:rsid w:val="00355ED0"/>
    <w:rsid w:val="0036318A"/>
    <w:rsid w:val="003655C3"/>
    <w:rsid w:val="003843BD"/>
    <w:rsid w:val="00394FF1"/>
    <w:rsid w:val="003B3185"/>
    <w:rsid w:val="003D0555"/>
    <w:rsid w:val="003E2596"/>
    <w:rsid w:val="003E2A54"/>
    <w:rsid w:val="00426BB8"/>
    <w:rsid w:val="004B74E3"/>
    <w:rsid w:val="004C3333"/>
    <w:rsid w:val="004C4BAF"/>
    <w:rsid w:val="00567BF4"/>
    <w:rsid w:val="00587FDF"/>
    <w:rsid w:val="0059262F"/>
    <w:rsid w:val="005A3D66"/>
    <w:rsid w:val="005F6385"/>
    <w:rsid w:val="00656A03"/>
    <w:rsid w:val="00671224"/>
    <w:rsid w:val="0069479D"/>
    <w:rsid w:val="006B4BDC"/>
    <w:rsid w:val="006B72AC"/>
    <w:rsid w:val="006F4043"/>
    <w:rsid w:val="007018B7"/>
    <w:rsid w:val="00701F5E"/>
    <w:rsid w:val="0071412E"/>
    <w:rsid w:val="007300B9"/>
    <w:rsid w:val="007356B4"/>
    <w:rsid w:val="0077657D"/>
    <w:rsid w:val="007769FB"/>
    <w:rsid w:val="007F0E1A"/>
    <w:rsid w:val="007F7A1E"/>
    <w:rsid w:val="00820C9F"/>
    <w:rsid w:val="00824CF9"/>
    <w:rsid w:val="008F760E"/>
    <w:rsid w:val="00920669"/>
    <w:rsid w:val="00927706"/>
    <w:rsid w:val="00932175"/>
    <w:rsid w:val="009511E1"/>
    <w:rsid w:val="00960509"/>
    <w:rsid w:val="00964076"/>
    <w:rsid w:val="0097685F"/>
    <w:rsid w:val="009D59F5"/>
    <w:rsid w:val="00A3306C"/>
    <w:rsid w:val="00A702BD"/>
    <w:rsid w:val="00A7418B"/>
    <w:rsid w:val="00AC40F5"/>
    <w:rsid w:val="00B1248D"/>
    <w:rsid w:val="00B20A4C"/>
    <w:rsid w:val="00B5428D"/>
    <w:rsid w:val="00B57173"/>
    <w:rsid w:val="00B633A3"/>
    <w:rsid w:val="00B804E2"/>
    <w:rsid w:val="00BA3650"/>
    <w:rsid w:val="00BA6275"/>
    <w:rsid w:val="00BE2D41"/>
    <w:rsid w:val="00C011DB"/>
    <w:rsid w:val="00C35C18"/>
    <w:rsid w:val="00C5257C"/>
    <w:rsid w:val="00CA60C8"/>
    <w:rsid w:val="00CE7347"/>
    <w:rsid w:val="00D04DF3"/>
    <w:rsid w:val="00D377DF"/>
    <w:rsid w:val="00D45293"/>
    <w:rsid w:val="00D53DA6"/>
    <w:rsid w:val="00D6064E"/>
    <w:rsid w:val="00D97185"/>
    <w:rsid w:val="00DA7E69"/>
    <w:rsid w:val="00DB3BE0"/>
    <w:rsid w:val="00DB6A01"/>
    <w:rsid w:val="00DF1D47"/>
    <w:rsid w:val="00E049A3"/>
    <w:rsid w:val="00E13B53"/>
    <w:rsid w:val="00E540EC"/>
    <w:rsid w:val="00E67C95"/>
    <w:rsid w:val="00E87051"/>
    <w:rsid w:val="00EB3976"/>
    <w:rsid w:val="00F07F07"/>
    <w:rsid w:val="00F11586"/>
    <w:rsid w:val="00F146D5"/>
    <w:rsid w:val="00F27DC0"/>
    <w:rsid w:val="00F337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D12DB1"/>
  <w15:chartTrackingRefBased/>
  <w15:docId w15:val="{3E5D6159-8728-45BC-8A25-8CB819867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57D"/>
    <w:pPr>
      <w:overflowPunct w:val="0"/>
      <w:autoSpaceDE w:val="0"/>
      <w:autoSpaceDN w:val="0"/>
      <w:adjustRightInd w:val="0"/>
      <w:textAlignment w:val="baseline"/>
    </w:pPr>
  </w:style>
  <w:style w:type="paragraph" w:styleId="Heading1">
    <w:name w:val="heading 1"/>
    <w:basedOn w:val="Normal"/>
    <w:next w:val="Normal"/>
    <w:link w:val="Heading1Char"/>
    <w:qFormat/>
    <w:rsid w:val="00B5428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5E3C"/>
    <w:pPr>
      <w:overflowPunct/>
      <w:autoSpaceDE/>
      <w:autoSpaceDN/>
      <w:adjustRightInd/>
      <w:spacing w:before="100" w:beforeAutospacing="1" w:after="100" w:afterAutospacing="1"/>
      <w:textAlignment w:val="auto"/>
    </w:pPr>
    <w:rPr>
      <w:rFonts w:ascii="Times New Roman" w:hAnsi="Times New Roman"/>
      <w:sz w:val="24"/>
      <w:szCs w:val="24"/>
    </w:rPr>
  </w:style>
  <w:style w:type="character" w:styleId="CommentReference">
    <w:name w:val="annotation reference"/>
    <w:basedOn w:val="DefaultParagraphFont"/>
    <w:semiHidden/>
    <w:unhideWhenUsed/>
    <w:rsid w:val="00B20A4C"/>
    <w:rPr>
      <w:sz w:val="16"/>
      <w:szCs w:val="16"/>
    </w:rPr>
  </w:style>
  <w:style w:type="paragraph" w:styleId="CommentText">
    <w:name w:val="annotation text"/>
    <w:basedOn w:val="Normal"/>
    <w:link w:val="CommentTextChar"/>
    <w:semiHidden/>
    <w:unhideWhenUsed/>
    <w:rsid w:val="00B20A4C"/>
    <w:rPr>
      <w:sz w:val="20"/>
      <w:szCs w:val="20"/>
    </w:rPr>
  </w:style>
  <w:style w:type="character" w:customStyle="1" w:styleId="CommentTextChar">
    <w:name w:val="Comment Text Char"/>
    <w:basedOn w:val="DefaultParagraphFont"/>
    <w:link w:val="CommentText"/>
    <w:semiHidden/>
    <w:rsid w:val="00B20A4C"/>
    <w:rPr>
      <w:sz w:val="20"/>
      <w:szCs w:val="20"/>
    </w:rPr>
  </w:style>
  <w:style w:type="paragraph" w:styleId="CommentSubject">
    <w:name w:val="annotation subject"/>
    <w:basedOn w:val="CommentText"/>
    <w:next w:val="CommentText"/>
    <w:link w:val="CommentSubjectChar"/>
    <w:semiHidden/>
    <w:unhideWhenUsed/>
    <w:rsid w:val="00B20A4C"/>
    <w:rPr>
      <w:b/>
      <w:bCs/>
    </w:rPr>
  </w:style>
  <w:style w:type="character" w:customStyle="1" w:styleId="CommentSubjectChar">
    <w:name w:val="Comment Subject Char"/>
    <w:basedOn w:val="CommentTextChar"/>
    <w:link w:val="CommentSubject"/>
    <w:semiHidden/>
    <w:rsid w:val="00B20A4C"/>
    <w:rPr>
      <w:b/>
      <w:bCs/>
      <w:sz w:val="20"/>
      <w:szCs w:val="20"/>
    </w:rPr>
  </w:style>
  <w:style w:type="paragraph" w:styleId="BalloonText">
    <w:name w:val="Balloon Text"/>
    <w:basedOn w:val="Normal"/>
    <w:link w:val="BalloonTextChar"/>
    <w:semiHidden/>
    <w:unhideWhenUsed/>
    <w:rsid w:val="00B20A4C"/>
    <w:rPr>
      <w:rFonts w:ascii="Segoe UI" w:hAnsi="Segoe UI" w:cs="Segoe UI"/>
      <w:sz w:val="18"/>
      <w:szCs w:val="18"/>
    </w:rPr>
  </w:style>
  <w:style w:type="character" w:customStyle="1" w:styleId="BalloonTextChar">
    <w:name w:val="Balloon Text Char"/>
    <w:basedOn w:val="DefaultParagraphFont"/>
    <w:link w:val="BalloonText"/>
    <w:semiHidden/>
    <w:rsid w:val="00B20A4C"/>
    <w:rPr>
      <w:rFonts w:ascii="Segoe UI" w:hAnsi="Segoe UI" w:cs="Segoe UI"/>
      <w:sz w:val="18"/>
      <w:szCs w:val="18"/>
    </w:rPr>
  </w:style>
  <w:style w:type="character" w:styleId="IntenseEmphasis">
    <w:name w:val="Intense Emphasis"/>
    <w:basedOn w:val="DefaultParagraphFont"/>
    <w:uiPriority w:val="21"/>
    <w:qFormat/>
    <w:rsid w:val="00112BB3"/>
    <w:rPr>
      <w:rFonts w:asciiTheme="majorHAnsi" w:eastAsiaTheme="majorEastAsia" w:hAnsiTheme="majorHAnsi"/>
      <w:i/>
      <w:iCs/>
      <w:color w:val="4F81BD" w:themeColor="accent1"/>
    </w:rPr>
  </w:style>
  <w:style w:type="paragraph" w:styleId="ListParagraph">
    <w:name w:val="List Paragraph"/>
    <w:basedOn w:val="Normal"/>
    <w:uiPriority w:val="34"/>
    <w:qFormat/>
    <w:rsid w:val="00186D2D"/>
    <w:pPr>
      <w:ind w:left="720"/>
      <w:contextualSpacing/>
    </w:pPr>
  </w:style>
  <w:style w:type="character" w:styleId="Hyperlink">
    <w:name w:val="Hyperlink"/>
    <w:basedOn w:val="DefaultParagraphFont"/>
    <w:unhideWhenUsed/>
    <w:rsid w:val="00656A03"/>
    <w:rPr>
      <w:color w:val="0000FF" w:themeColor="hyperlink"/>
      <w:u w:val="single"/>
    </w:rPr>
  </w:style>
  <w:style w:type="character" w:customStyle="1" w:styleId="Heading1Char">
    <w:name w:val="Heading 1 Char"/>
    <w:basedOn w:val="DefaultParagraphFont"/>
    <w:link w:val="Heading1"/>
    <w:rsid w:val="00B5428D"/>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8427">
      <w:bodyDiv w:val="1"/>
      <w:marLeft w:val="0"/>
      <w:marRight w:val="0"/>
      <w:marTop w:val="0"/>
      <w:marBottom w:val="0"/>
      <w:divBdr>
        <w:top w:val="none" w:sz="0" w:space="0" w:color="auto"/>
        <w:left w:val="none" w:sz="0" w:space="0" w:color="auto"/>
        <w:bottom w:val="none" w:sz="0" w:space="0" w:color="auto"/>
        <w:right w:val="none" w:sz="0" w:space="0" w:color="auto"/>
      </w:divBdr>
    </w:div>
    <w:div w:id="36853279">
      <w:bodyDiv w:val="1"/>
      <w:marLeft w:val="0"/>
      <w:marRight w:val="0"/>
      <w:marTop w:val="0"/>
      <w:marBottom w:val="0"/>
      <w:divBdr>
        <w:top w:val="none" w:sz="0" w:space="0" w:color="auto"/>
        <w:left w:val="none" w:sz="0" w:space="0" w:color="auto"/>
        <w:bottom w:val="none" w:sz="0" w:space="0" w:color="auto"/>
        <w:right w:val="none" w:sz="0" w:space="0" w:color="auto"/>
      </w:divBdr>
    </w:div>
    <w:div w:id="128599672">
      <w:bodyDiv w:val="1"/>
      <w:marLeft w:val="0"/>
      <w:marRight w:val="0"/>
      <w:marTop w:val="0"/>
      <w:marBottom w:val="0"/>
      <w:divBdr>
        <w:top w:val="none" w:sz="0" w:space="0" w:color="auto"/>
        <w:left w:val="none" w:sz="0" w:space="0" w:color="auto"/>
        <w:bottom w:val="none" w:sz="0" w:space="0" w:color="auto"/>
        <w:right w:val="none" w:sz="0" w:space="0" w:color="auto"/>
      </w:divBdr>
    </w:div>
    <w:div w:id="197469769">
      <w:bodyDiv w:val="1"/>
      <w:marLeft w:val="0"/>
      <w:marRight w:val="0"/>
      <w:marTop w:val="0"/>
      <w:marBottom w:val="0"/>
      <w:divBdr>
        <w:top w:val="none" w:sz="0" w:space="0" w:color="auto"/>
        <w:left w:val="none" w:sz="0" w:space="0" w:color="auto"/>
        <w:bottom w:val="none" w:sz="0" w:space="0" w:color="auto"/>
        <w:right w:val="none" w:sz="0" w:space="0" w:color="auto"/>
      </w:divBdr>
    </w:div>
    <w:div w:id="1016231532">
      <w:bodyDiv w:val="1"/>
      <w:marLeft w:val="0"/>
      <w:marRight w:val="0"/>
      <w:marTop w:val="0"/>
      <w:marBottom w:val="0"/>
      <w:divBdr>
        <w:top w:val="none" w:sz="0" w:space="0" w:color="auto"/>
        <w:left w:val="none" w:sz="0" w:space="0" w:color="auto"/>
        <w:bottom w:val="none" w:sz="0" w:space="0" w:color="auto"/>
        <w:right w:val="none" w:sz="0" w:space="0" w:color="auto"/>
      </w:divBdr>
    </w:div>
    <w:div w:id="1043867542">
      <w:bodyDiv w:val="1"/>
      <w:marLeft w:val="0"/>
      <w:marRight w:val="0"/>
      <w:marTop w:val="0"/>
      <w:marBottom w:val="0"/>
      <w:divBdr>
        <w:top w:val="none" w:sz="0" w:space="0" w:color="auto"/>
        <w:left w:val="none" w:sz="0" w:space="0" w:color="auto"/>
        <w:bottom w:val="none" w:sz="0" w:space="0" w:color="auto"/>
        <w:right w:val="none" w:sz="0" w:space="0" w:color="auto"/>
      </w:divBdr>
    </w:div>
    <w:div w:id="1305354848">
      <w:bodyDiv w:val="1"/>
      <w:marLeft w:val="0"/>
      <w:marRight w:val="0"/>
      <w:marTop w:val="0"/>
      <w:marBottom w:val="0"/>
      <w:divBdr>
        <w:top w:val="none" w:sz="0" w:space="0" w:color="auto"/>
        <w:left w:val="none" w:sz="0" w:space="0" w:color="auto"/>
        <w:bottom w:val="none" w:sz="0" w:space="0" w:color="auto"/>
        <w:right w:val="none" w:sz="0" w:space="0" w:color="auto"/>
      </w:divBdr>
    </w:div>
    <w:div w:id="1459952127">
      <w:bodyDiv w:val="1"/>
      <w:marLeft w:val="0"/>
      <w:marRight w:val="0"/>
      <w:marTop w:val="0"/>
      <w:marBottom w:val="0"/>
      <w:divBdr>
        <w:top w:val="none" w:sz="0" w:space="0" w:color="auto"/>
        <w:left w:val="none" w:sz="0" w:space="0" w:color="auto"/>
        <w:bottom w:val="none" w:sz="0" w:space="0" w:color="auto"/>
        <w:right w:val="none" w:sz="0" w:space="0" w:color="auto"/>
      </w:divBdr>
    </w:div>
    <w:div w:id="1585845338">
      <w:bodyDiv w:val="1"/>
      <w:marLeft w:val="0"/>
      <w:marRight w:val="0"/>
      <w:marTop w:val="0"/>
      <w:marBottom w:val="0"/>
      <w:divBdr>
        <w:top w:val="none" w:sz="0" w:space="0" w:color="auto"/>
        <w:left w:val="none" w:sz="0" w:space="0" w:color="auto"/>
        <w:bottom w:val="none" w:sz="0" w:space="0" w:color="auto"/>
        <w:right w:val="none" w:sz="0" w:space="0" w:color="auto"/>
      </w:divBdr>
    </w:div>
    <w:div w:id="1901556684">
      <w:bodyDiv w:val="1"/>
      <w:marLeft w:val="0"/>
      <w:marRight w:val="0"/>
      <w:marTop w:val="0"/>
      <w:marBottom w:val="0"/>
      <w:divBdr>
        <w:top w:val="none" w:sz="0" w:space="0" w:color="auto"/>
        <w:left w:val="none" w:sz="0" w:space="0" w:color="auto"/>
        <w:bottom w:val="none" w:sz="0" w:space="0" w:color="auto"/>
        <w:right w:val="none" w:sz="0" w:space="0" w:color="auto"/>
      </w:divBdr>
    </w:div>
    <w:div w:id="1986273395">
      <w:bodyDiv w:val="1"/>
      <w:marLeft w:val="0"/>
      <w:marRight w:val="0"/>
      <w:marTop w:val="0"/>
      <w:marBottom w:val="0"/>
      <w:divBdr>
        <w:top w:val="none" w:sz="0" w:space="0" w:color="auto"/>
        <w:left w:val="none" w:sz="0" w:space="0" w:color="auto"/>
        <w:bottom w:val="none" w:sz="0" w:space="0" w:color="auto"/>
        <w:right w:val="none" w:sz="0" w:space="0" w:color="auto"/>
      </w:divBdr>
    </w:div>
    <w:div w:id="2085636522">
      <w:bodyDiv w:val="1"/>
      <w:marLeft w:val="0"/>
      <w:marRight w:val="0"/>
      <w:marTop w:val="0"/>
      <w:marBottom w:val="0"/>
      <w:divBdr>
        <w:top w:val="none" w:sz="0" w:space="0" w:color="auto"/>
        <w:left w:val="none" w:sz="0" w:space="0" w:color="auto"/>
        <w:bottom w:val="none" w:sz="0" w:space="0" w:color="auto"/>
        <w:right w:val="none" w:sz="0" w:space="0" w:color="auto"/>
      </w:divBdr>
    </w:div>
    <w:div w:id="2108958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tedhabermann.com/blog/2019/2/19/metadata-evolution-crossref-participation-repor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7682931-A9E6-4514-AAD2-D530D7726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B196C644.dotm</Template>
  <TotalTime>856</TotalTime>
  <Pages>10</Pages>
  <Words>4174</Words>
  <Characters>23792</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Geoscience Australia</Company>
  <LinksUpToDate>false</LinksUpToDate>
  <CharactersWithSpaces>27911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Waterhouse Lesley</dc:creator>
  <cp:keywords/>
  <dc:description/>
  <cp:lastModifiedBy>Waterhouse Lesley</cp:lastModifiedBy>
  <cp:revision>56</cp:revision>
  <dcterms:created xsi:type="dcterms:W3CDTF">2019-02-25T03:30:00Z</dcterms:created>
  <dcterms:modified xsi:type="dcterms:W3CDTF">2019-02-28T05:22:00Z</dcterms:modified>
</cp:coreProperties>
</file>